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280A" w14:textId="77777777" w:rsidR="004E7039" w:rsidRPr="001200DF" w:rsidRDefault="004E7039" w:rsidP="004E7039">
      <w:pPr>
        <w:tabs>
          <w:tab w:val="left" w:pos="4860"/>
          <w:tab w:val="left" w:pos="6840"/>
        </w:tabs>
        <w:jc w:val="both"/>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08025356" w14:textId="77777777" w:rsidTr="004E7039">
        <w:tc>
          <w:tcPr>
            <w:tcW w:w="9558" w:type="dxa"/>
          </w:tcPr>
          <w:p w14:paraId="1E90B544" w14:textId="77777777" w:rsidR="00660307" w:rsidRDefault="001200DF" w:rsidP="006B1AC1">
            <w:pPr>
              <w:tabs>
                <w:tab w:val="left" w:pos="1260"/>
                <w:tab w:val="left" w:pos="6840"/>
              </w:tabs>
              <w:spacing w:before="120" w:after="120"/>
              <w:jc w:val="center"/>
              <w:rPr>
                <w:rFonts w:ascii="Calibri" w:hAnsi="Calibri" w:cs="Calibri"/>
                <w:b/>
                <w:sz w:val="28"/>
                <w:lang w:val="en-US"/>
              </w:rPr>
            </w:pPr>
            <w:r w:rsidRPr="001200DF">
              <w:rPr>
                <w:rFonts w:ascii="Calibri" w:hAnsi="Calibri" w:cs="Calibri"/>
                <w:b/>
                <w:sz w:val="28"/>
                <w:lang w:val="en-US"/>
              </w:rPr>
              <w:t xml:space="preserve">APPLICATION FOR THE POST OF </w:t>
            </w:r>
          </w:p>
          <w:p w14:paraId="3086BCEF" w14:textId="77777777" w:rsidR="00406F04" w:rsidRDefault="001F3B92" w:rsidP="00406F04">
            <w:pPr>
              <w:tabs>
                <w:tab w:val="left" w:pos="1260"/>
                <w:tab w:val="left" w:pos="6840"/>
              </w:tabs>
              <w:spacing w:before="120" w:after="120"/>
              <w:jc w:val="center"/>
              <w:rPr>
                <w:rFonts w:ascii="Calibri" w:hAnsi="Calibri" w:cs="Calibri"/>
                <w:b/>
                <w:sz w:val="28"/>
                <w:lang w:val="en-US"/>
              </w:rPr>
            </w:pPr>
            <w:r>
              <w:rPr>
                <w:rFonts w:ascii="Calibri" w:hAnsi="Calibri" w:cs="Calibri"/>
                <w:b/>
                <w:sz w:val="28"/>
                <w:lang w:val="en-US"/>
              </w:rPr>
              <w:t xml:space="preserve">VTOS </w:t>
            </w:r>
            <w:r w:rsidR="00473BED">
              <w:rPr>
                <w:rFonts w:ascii="Calibri" w:hAnsi="Calibri" w:cs="Calibri"/>
                <w:b/>
                <w:sz w:val="28"/>
                <w:lang w:val="en-US"/>
              </w:rPr>
              <w:t>CO-ORDINATOR</w:t>
            </w:r>
            <w:r w:rsidR="00406F04">
              <w:rPr>
                <w:rFonts w:ascii="Calibri" w:hAnsi="Calibri" w:cs="Calibri"/>
                <w:b/>
                <w:sz w:val="28"/>
                <w:lang w:val="en-US"/>
              </w:rPr>
              <w:t xml:space="preserve"> – </w:t>
            </w:r>
            <w:r>
              <w:rPr>
                <w:rFonts w:ascii="Calibri" w:hAnsi="Calibri" w:cs="Calibri"/>
                <w:b/>
                <w:sz w:val="28"/>
                <w:lang w:val="en-US"/>
              </w:rPr>
              <w:t>SOUTH KILDARE,</w:t>
            </w:r>
            <w:r w:rsidR="00406F04">
              <w:rPr>
                <w:rFonts w:ascii="Calibri" w:hAnsi="Calibri" w:cs="Calibri"/>
                <w:b/>
                <w:sz w:val="28"/>
                <w:lang w:val="en-US"/>
              </w:rPr>
              <w:t xml:space="preserve"> FURTHER EDUCATION AND TRAINING CENTRE </w:t>
            </w:r>
            <w:r>
              <w:rPr>
                <w:rFonts w:ascii="Calibri" w:hAnsi="Calibri" w:cs="Calibri"/>
                <w:b/>
                <w:sz w:val="28"/>
                <w:lang w:val="en-US"/>
              </w:rPr>
              <w:t>, ATHY, CO.KILDARE</w:t>
            </w:r>
          </w:p>
          <w:p w14:paraId="3C0ADE63" w14:textId="7F2D7CF2" w:rsidR="001200DF" w:rsidRPr="00AE05BA" w:rsidRDefault="00AE05BA" w:rsidP="00406F04">
            <w:pPr>
              <w:tabs>
                <w:tab w:val="left" w:pos="1260"/>
                <w:tab w:val="left" w:pos="6840"/>
              </w:tabs>
              <w:spacing w:before="120" w:after="120"/>
              <w:jc w:val="center"/>
              <w:rPr>
                <w:rFonts w:ascii="Calibri" w:hAnsi="Calibri" w:cs="Calibri"/>
                <w:b/>
                <w:sz w:val="28"/>
                <w:szCs w:val="28"/>
                <w:lang w:val="en-US"/>
              </w:rPr>
            </w:pPr>
            <w:r w:rsidRPr="00AE05BA">
              <w:rPr>
                <w:rFonts w:ascii="Calibri" w:hAnsi="Calibri" w:cs="Calibri"/>
                <w:b/>
                <w:sz w:val="28"/>
                <w:szCs w:val="28"/>
                <w:lang w:val="en-US"/>
              </w:rPr>
              <w:t xml:space="preserve">PERMANENT </w:t>
            </w:r>
            <w:r w:rsidR="002C756F">
              <w:rPr>
                <w:rFonts w:ascii="Calibri" w:hAnsi="Calibri" w:cs="Calibri"/>
                <w:b/>
                <w:sz w:val="28"/>
                <w:szCs w:val="28"/>
                <w:lang w:val="en-US"/>
              </w:rPr>
              <w:t>– KWNT6526</w:t>
            </w:r>
          </w:p>
        </w:tc>
      </w:tr>
    </w:tbl>
    <w:p w14:paraId="5C43B5C6" w14:textId="77777777" w:rsidR="004E7039" w:rsidRDefault="004E7039" w:rsidP="004E7039">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2CA15B3A" w14:textId="77777777" w:rsidR="004E7039" w:rsidRPr="000C51FA" w:rsidRDefault="004E7039" w:rsidP="004E7039">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Pr>
          <w:rFonts w:ascii="Calibri" w:hAnsi="Calibri" w:cs="Calibri"/>
          <w:lang w:val="en-US"/>
        </w:rPr>
        <w:t xml:space="preserve"> </w:t>
      </w:r>
    </w:p>
    <w:p w14:paraId="453581EF" w14:textId="77777777" w:rsidR="004E7039" w:rsidRPr="001200DF" w:rsidRDefault="004E7039" w:rsidP="004E7039">
      <w:pPr>
        <w:tabs>
          <w:tab w:val="left" w:pos="2835"/>
        </w:tabs>
        <w:rPr>
          <w:rFonts w:ascii="Calibri" w:hAnsi="Calibri" w:cs="Calibri"/>
          <w:lang w:eastAsia="en-GB"/>
        </w:rPr>
      </w:pPr>
      <w:r w:rsidRPr="001200DF">
        <w:rPr>
          <w:rFonts w:ascii="Calibri" w:hAnsi="Calibri" w:cs="Calibri"/>
          <w:lang w:eastAsia="en-GB"/>
        </w:rPr>
        <w:t>All questions must be answered.</w:t>
      </w:r>
    </w:p>
    <w:p w14:paraId="30C67AB4" w14:textId="77777777" w:rsidR="004E7039" w:rsidRPr="001200DF" w:rsidRDefault="004E7039" w:rsidP="004E7039">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495E0CCE" w14:textId="77777777" w:rsidR="004E7039" w:rsidRPr="001200DF" w:rsidRDefault="004E7039" w:rsidP="004E7039">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381E0444" w14:textId="77777777" w:rsidR="004E7039" w:rsidRPr="001200DF" w:rsidRDefault="004E7039" w:rsidP="004E7039">
      <w:pPr>
        <w:tabs>
          <w:tab w:val="left" w:pos="4860"/>
          <w:tab w:val="left" w:pos="6840"/>
        </w:tabs>
        <w:jc w:val="both"/>
        <w:rPr>
          <w:rFonts w:ascii="Calibri" w:hAnsi="Calibri" w:cs="Calibri"/>
          <w:b/>
          <w:lang w:eastAsia="en-GB"/>
        </w:rPr>
      </w:pPr>
    </w:p>
    <w:p w14:paraId="72967ED7" w14:textId="77777777" w:rsidR="001200DF" w:rsidRDefault="004E7039" w:rsidP="004E7039">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128CEBA7" w14:textId="77777777" w:rsidR="004E7039" w:rsidRDefault="004E7039" w:rsidP="004E7039">
      <w:pPr>
        <w:tabs>
          <w:tab w:val="left" w:pos="4860"/>
          <w:tab w:val="left" w:pos="6840"/>
        </w:tabs>
        <w:jc w:val="both"/>
        <w:rPr>
          <w:rFonts w:ascii="Calibri" w:hAnsi="Calibri" w:cs="Calibri"/>
          <w:lang w:val="en-US"/>
        </w:rPr>
      </w:pPr>
    </w:p>
    <w:p w14:paraId="43392EB9" w14:textId="77777777" w:rsidR="004E7039" w:rsidRPr="001200DF" w:rsidRDefault="004E7039" w:rsidP="004E7039">
      <w:pPr>
        <w:tabs>
          <w:tab w:val="left" w:pos="4860"/>
          <w:tab w:val="left" w:pos="6840"/>
        </w:tabs>
        <w:jc w:val="both"/>
        <w:rPr>
          <w:rFonts w:ascii="Calibri" w:hAnsi="Calibri" w:cs="Calibri"/>
          <w:lang w:val="en-US"/>
        </w:rPr>
      </w:pPr>
    </w:p>
    <w:p w14:paraId="03C24CDF"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1F22032E" w14:textId="77777777" w:rsidTr="001200DF">
        <w:tc>
          <w:tcPr>
            <w:tcW w:w="4251" w:type="dxa"/>
            <w:gridSpan w:val="2"/>
            <w:shd w:val="clear" w:color="auto" w:fill="DDD9C3"/>
          </w:tcPr>
          <w:p w14:paraId="500BBC6F"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6D48DBB8"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5BCA9C55" w14:textId="77777777" w:rsidTr="009A26C1">
        <w:tc>
          <w:tcPr>
            <w:tcW w:w="4251" w:type="dxa"/>
            <w:gridSpan w:val="2"/>
          </w:tcPr>
          <w:p w14:paraId="76E0AD63"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c>
          <w:tcPr>
            <w:tcW w:w="6097" w:type="dxa"/>
          </w:tcPr>
          <w:p w14:paraId="24689937"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r>
      <w:tr w:rsidR="001200DF" w:rsidRPr="001200DF" w14:paraId="3FC2AC14" w14:textId="77777777" w:rsidTr="001200DF">
        <w:tc>
          <w:tcPr>
            <w:tcW w:w="4251" w:type="dxa"/>
            <w:gridSpan w:val="2"/>
            <w:shd w:val="clear" w:color="auto" w:fill="DDD9C3"/>
          </w:tcPr>
          <w:p w14:paraId="06DC626B"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4FB847CF"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6BA7BF17"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1D5ACEF7"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58F485FE" w14:textId="77777777" w:rsidTr="009A26C1">
        <w:tc>
          <w:tcPr>
            <w:tcW w:w="4251" w:type="dxa"/>
            <w:gridSpan w:val="2"/>
          </w:tcPr>
          <w:p w14:paraId="2A5046A5"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c>
          <w:tcPr>
            <w:tcW w:w="6097" w:type="dxa"/>
          </w:tcPr>
          <w:p w14:paraId="64B2F770"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40CB792D" w14:textId="77777777" w:rsidR="001200DF" w:rsidRPr="001200DF" w:rsidRDefault="001200DF" w:rsidP="001200DF">
            <w:pPr>
              <w:tabs>
                <w:tab w:val="left" w:pos="4860"/>
                <w:tab w:val="left" w:pos="6840"/>
              </w:tabs>
              <w:jc w:val="both"/>
              <w:rPr>
                <w:rFonts w:ascii="Calibri" w:hAnsi="Calibri" w:cs="Calibri"/>
                <w:lang w:val="en-US"/>
              </w:rPr>
            </w:pPr>
          </w:p>
        </w:tc>
      </w:tr>
      <w:tr w:rsidR="001200DF" w:rsidRPr="001200DF" w14:paraId="03336A13" w14:textId="77777777" w:rsidTr="001200DF">
        <w:tc>
          <w:tcPr>
            <w:tcW w:w="4251" w:type="dxa"/>
            <w:gridSpan w:val="2"/>
            <w:shd w:val="clear" w:color="auto" w:fill="DDD9C3"/>
          </w:tcPr>
          <w:p w14:paraId="37C5488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267C220F"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0093DA1D" w14:textId="77777777" w:rsidTr="009A26C1">
        <w:tc>
          <w:tcPr>
            <w:tcW w:w="4251" w:type="dxa"/>
            <w:gridSpan w:val="2"/>
          </w:tcPr>
          <w:p w14:paraId="66791F76"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c>
          <w:tcPr>
            <w:tcW w:w="6097" w:type="dxa"/>
          </w:tcPr>
          <w:p w14:paraId="4FB8D36D"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r>
      <w:tr w:rsidR="001200DF" w:rsidRPr="001200DF" w14:paraId="7883512F" w14:textId="77777777" w:rsidTr="001200DF">
        <w:tc>
          <w:tcPr>
            <w:tcW w:w="1844" w:type="dxa"/>
            <w:shd w:val="clear" w:color="auto" w:fill="DDD9C3"/>
          </w:tcPr>
          <w:p w14:paraId="43233206"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3842DF75"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r>
    </w:tbl>
    <w:p w14:paraId="60CE756D" w14:textId="77777777" w:rsidR="00D22B27" w:rsidRDefault="00D22B27" w:rsidP="001200DF"/>
    <w:p w14:paraId="6B7BD274" w14:textId="77777777" w:rsidR="004E7039" w:rsidRDefault="004E7039" w:rsidP="001200DF"/>
    <w:p w14:paraId="08458FA6" w14:textId="77777777" w:rsidR="004E7039" w:rsidRPr="001200DF" w:rsidRDefault="004E7039" w:rsidP="001200DF"/>
    <w:p w14:paraId="6FA48F2B" w14:textId="0D2F9811" w:rsidR="00AD07E9" w:rsidRDefault="002C756F" w:rsidP="003A640C">
      <w:pPr>
        <w:tabs>
          <w:tab w:val="left" w:pos="4860"/>
          <w:tab w:val="left" w:pos="6840"/>
          <w:tab w:val="left" w:pos="8222"/>
          <w:tab w:val="left" w:pos="8789"/>
        </w:tabs>
        <w:ind w:right="-766"/>
      </w:pPr>
      <w:r>
        <w:rPr>
          <w:rFonts w:ascii="Calibri" w:hAnsi="Calibri" w:cs="Calibri"/>
          <w:noProof/>
          <w:lang w:val="en-IE" w:eastAsia="en-IE"/>
        </w:rPr>
        <mc:AlternateContent>
          <mc:Choice Requires="wps">
            <w:drawing>
              <wp:anchor distT="0" distB="0" distL="114300" distR="114300" simplePos="0" relativeHeight="251657728" behindDoc="0" locked="0" layoutInCell="1" allowOverlap="1" wp14:anchorId="54BAF2A7" wp14:editId="65EB4128">
                <wp:simplePos x="0" y="0"/>
                <wp:positionH relativeFrom="column">
                  <wp:posOffset>-114300</wp:posOffset>
                </wp:positionH>
                <wp:positionV relativeFrom="paragraph">
                  <wp:posOffset>-95250</wp:posOffset>
                </wp:positionV>
                <wp:extent cx="43815" cy="3218180"/>
                <wp:effectExtent l="9525" t="10795" r="13335" b="9525"/>
                <wp:wrapNone/>
                <wp:docPr id="18784968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44111" id="_x0000_t32" coordsize="21600,21600" o:spt="32" o:oned="t" path="m,l21600,21600e" filled="f">
                <v:path arrowok="t" fillok="f" o:connecttype="none"/>
                <o:lock v:ext="edit" shapetype="t"/>
              </v:shapetype>
              <v:shape id="AutoShape 35" o:spid="_x0000_s1026" type="#_x0000_t32" style="position:absolute;margin-left:-9pt;margin-top:-7.5pt;width:3.45pt;height:25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22FBE09D" wp14:editId="5C496207">
                <wp:simplePos x="0" y="0"/>
                <wp:positionH relativeFrom="column">
                  <wp:posOffset>5925820</wp:posOffset>
                </wp:positionH>
                <wp:positionV relativeFrom="paragraph">
                  <wp:posOffset>-95250</wp:posOffset>
                </wp:positionV>
                <wp:extent cx="0" cy="3218180"/>
                <wp:effectExtent l="10795" t="10795" r="8255" b="9525"/>
                <wp:wrapNone/>
                <wp:docPr id="210130361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6B0CF" id="AutoShape 37" o:spid="_x0000_s1026" type="#_x0000_t32"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pict>
          </mc:Fallback>
        </mc:AlternateContent>
      </w: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33E4A8C0" wp14:editId="0189BCB9">
                <wp:simplePos x="0" y="0"/>
                <wp:positionH relativeFrom="column">
                  <wp:posOffset>-70485</wp:posOffset>
                </wp:positionH>
                <wp:positionV relativeFrom="paragraph">
                  <wp:posOffset>-95250</wp:posOffset>
                </wp:positionV>
                <wp:extent cx="5996305" cy="0"/>
                <wp:effectExtent l="5715" t="10795" r="8255" b="8255"/>
                <wp:wrapNone/>
                <wp:docPr id="18428370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445E7" id="AutoShape 34" o:spid="_x0000_s1026" type="#_x0000_t32" style="position:absolute;margin-left:-5.55pt;margin-top:-7.5pt;width:472.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pict>
          </mc:Fallback>
        </mc:AlternateContent>
      </w:r>
    </w:p>
    <w:p w14:paraId="171569D9"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3028"/>
        <w:gridCol w:w="1638"/>
      </w:tblGrid>
      <w:tr w:rsidR="00AD07E9" w:rsidRPr="00AD07E9" w14:paraId="75F0F3F4" w14:textId="77777777" w:rsidTr="004E7039">
        <w:tc>
          <w:tcPr>
            <w:tcW w:w="9498" w:type="dxa"/>
            <w:gridSpan w:val="3"/>
            <w:shd w:val="clear" w:color="auto" w:fill="DDD9C3"/>
          </w:tcPr>
          <w:p w14:paraId="2B8A5BD0"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09F58AE8" w14:textId="77777777" w:rsidTr="001E3FA8">
        <w:trPr>
          <w:trHeight w:val="380"/>
        </w:trPr>
        <w:tc>
          <w:tcPr>
            <w:tcW w:w="4820" w:type="dxa"/>
            <w:shd w:val="clear" w:color="auto" w:fill="DDD9C3"/>
          </w:tcPr>
          <w:p w14:paraId="37CBDD17" w14:textId="77777777" w:rsidR="00AD07E9" w:rsidRPr="00AD07E9" w:rsidRDefault="00AD07E9" w:rsidP="00AD07E9">
            <w:pPr>
              <w:tabs>
                <w:tab w:val="left" w:pos="900"/>
                <w:tab w:val="left" w:pos="4860"/>
                <w:tab w:val="left" w:pos="6840"/>
              </w:tabs>
              <w:spacing w:after="120"/>
              <w:rPr>
                <w:rFonts w:ascii="Calibri" w:hAnsi="Calibri" w:cs="Calibri"/>
                <w:lang w:val="en-US"/>
              </w:rPr>
            </w:pPr>
            <w:r w:rsidRPr="00AD07E9">
              <w:rPr>
                <w:rFonts w:ascii="Calibri" w:hAnsi="Calibri" w:cs="Calibri"/>
                <w:b/>
                <w:lang w:val="en-US"/>
              </w:rPr>
              <w:t>Organisation:</w:t>
            </w:r>
          </w:p>
        </w:tc>
        <w:tc>
          <w:tcPr>
            <w:tcW w:w="3036" w:type="dxa"/>
            <w:shd w:val="clear" w:color="auto" w:fill="DDD9C3"/>
          </w:tcPr>
          <w:p w14:paraId="22ED822A"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1642" w:type="dxa"/>
            <w:shd w:val="clear" w:color="auto" w:fill="DDD9C3"/>
          </w:tcPr>
          <w:p w14:paraId="0CA751B0"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1E3FA8" w:rsidRPr="00AD07E9" w14:paraId="5AA292E5" w14:textId="77777777" w:rsidTr="001E3FA8">
        <w:trPr>
          <w:trHeight w:val="380"/>
        </w:trPr>
        <w:tc>
          <w:tcPr>
            <w:tcW w:w="4820" w:type="dxa"/>
          </w:tcPr>
          <w:p w14:paraId="2BDEA213" w14:textId="77777777" w:rsidR="001E3FA8" w:rsidRPr="00AD07E9" w:rsidRDefault="001E3FA8" w:rsidP="00AD07E9">
            <w:pPr>
              <w:tabs>
                <w:tab w:val="left" w:pos="900"/>
                <w:tab w:val="left" w:pos="4860"/>
                <w:tab w:val="left" w:pos="6840"/>
              </w:tabs>
              <w:spacing w:after="120"/>
              <w:rPr>
                <w:rFonts w:ascii="Calibri" w:hAnsi="Calibri" w:cs="Calibri"/>
                <w:b/>
                <w:lang w:val="en-US"/>
              </w:rPr>
            </w:pPr>
          </w:p>
        </w:tc>
        <w:tc>
          <w:tcPr>
            <w:tcW w:w="3036" w:type="dxa"/>
          </w:tcPr>
          <w:p w14:paraId="16FC8ACC" w14:textId="77777777" w:rsidR="001E3FA8" w:rsidRPr="00AD07E9" w:rsidRDefault="001E3FA8" w:rsidP="00AD07E9">
            <w:pPr>
              <w:tabs>
                <w:tab w:val="left" w:pos="900"/>
                <w:tab w:val="left" w:pos="4860"/>
                <w:tab w:val="left" w:pos="6840"/>
              </w:tabs>
              <w:rPr>
                <w:rFonts w:ascii="Calibri" w:hAnsi="Calibri" w:cs="Calibri"/>
                <w:b/>
                <w:lang w:val="en-US"/>
              </w:rPr>
            </w:pPr>
          </w:p>
        </w:tc>
        <w:tc>
          <w:tcPr>
            <w:tcW w:w="1642" w:type="dxa"/>
          </w:tcPr>
          <w:p w14:paraId="71656A0E" w14:textId="77777777" w:rsidR="001E3FA8" w:rsidRPr="00AD07E9" w:rsidRDefault="001E3FA8" w:rsidP="00AD07E9">
            <w:pPr>
              <w:tabs>
                <w:tab w:val="left" w:pos="900"/>
                <w:tab w:val="left" w:pos="4860"/>
                <w:tab w:val="left" w:pos="6840"/>
              </w:tabs>
              <w:spacing w:after="120"/>
              <w:rPr>
                <w:rFonts w:ascii="Calibri" w:hAnsi="Calibri" w:cs="Calibri"/>
                <w:b/>
                <w:lang w:val="en-US"/>
              </w:rPr>
            </w:pPr>
          </w:p>
        </w:tc>
      </w:tr>
    </w:tbl>
    <w:p w14:paraId="29EA461E" w14:textId="77777777" w:rsidR="00AD07E9" w:rsidRPr="00AD07E9" w:rsidRDefault="00AD07E9" w:rsidP="00AD07E9">
      <w:pPr>
        <w:spacing w:after="200" w:line="276" w:lineRule="auto"/>
        <w:rPr>
          <w:rFonts w:ascii="Calibri" w:hAnsi="Calibri" w:cs="Calibri"/>
          <w:b/>
          <w:lang w:val="en-US"/>
        </w:rPr>
      </w:pPr>
    </w:p>
    <w:p w14:paraId="1B90A818"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26BDF2FD" w14:textId="77777777" w:rsidTr="00D22B27">
        <w:tc>
          <w:tcPr>
            <w:tcW w:w="9498" w:type="dxa"/>
            <w:gridSpan w:val="2"/>
            <w:shd w:val="clear" w:color="auto" w:fill="DDD9C3"/>
          </w:tcPr>
          <w:p w14:paraId="178D673B"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r w:rsidRPr="00AD07E9">
              <w:rPr>
                <w:rFonts w:ascii="Calibri" w:hAnsi="Calibri" w:cs="Calibri"/>
                <w:b/>
                <w:lang w:val="en-US"/>
              </w:rPr>
              <w:t>3.1  Primary Degrees/Diplomas</w:t>
            </w:r>
            <w:r w:rsidRPr="00AD07E9">
              <w:rPr>
                <w:rFonts w:ascii="Calibri" w:hAnsi="Calibri" w:cs="Calibri"/>
                <w:lang w:val="en-US"/>
              </w:rPr>
              <w:t>:</w:t>
            </w:r>
          </w:p>
        </w:tc>
      </w:tr>
      <w:tr w:rsidR="00AD07E9" w:rsidRPr="00AD07E9" w14:paraId="367A0188" w14:textId="77777777" w:rsidTr="00D22B27">
        <w:tc>
          <w:tcPr>
            <w:tcW w:w="9498" w:type="dxa"/>
            <w:gridSpan w:val="2"/>
          </w:tcPr>
          <w:p w14:paraId="601FA25C"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38A48415"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p>
          <w:p w14:paraId="1A6BD93F"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EE624EF" w14:textId="77777777" w:rsidTr="00D22B27">
        <w:tc>
          <w:tcPr>
            <w:tcW w:w="4894" w:type="dxa"/>
          </w:tcPr>
          <w:p w14:paraId="0199885D"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lastRenderedPageBreak/>
              <w:t>Qualification (Pass/Hons):</w:t>
            </w:r>
            <w:r>
              <w:rPr>
                <w:rFonts w:ascii="Calibri" w:hAnsi="Calibri" w:cs="Calibri"/>
                <w:lang w:val="en-US"/>
              </w:rPr>
              <w:t xml:space="preserve"> </w:t>
            </w:r>
          </w:p>
          <w:p w14:paraId="7A1115F9" w14:textId="77777777" w:rsidR="00FC5E78" w:rsidRDefault="00FC5E78" w:rsidP="00AD07E9">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p>
          <w:p w14:paraId="7C84E884" w14:textId="77777777" w:rsidR="00FC5E78" w:rsidRPr="00AD07E9" w:rsidRDefault="00FC5E78" w:rsidP="00FC5E78">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p>
        </w:tc>
        <w:tc>
          <w:tcPr>
            <w:tcW w:w="4604" w:type="dxa"/>
          </w:tcPr>
          <w:p w14:paraId="11D90D76"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p>
        </w:tc>
      </w:tr>
      <w:tr w:rsidR="00AD07E9" w:rsidRPr="00AD07E9" w14:paraId="75B89E58" w14:textId="77777777" w:rsidTr="00D22B27">
        <w:tc>
          <w:tcPr>
            <w:tcW w:w="4894" w:type="dxa"/>
          </w:tcPr>
          <w:p w14:paraId="6E23C016"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p>
        </w:tc>
        <w:tc>
          <w:tcPr>
            <w:tcW w:w="4604" w:type="dxa"/>
          </w:tcPr>
          <w:p w14:paraId="6C8CEEF8"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p>
        </w:tc>
      </w:tr>
    </w:tbl>
    <w:p w14:paraId="469F98B8"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4"/>
        <w:gridCol w:w="4610"/>
      </w:tblGrid>
      <w:tr w:rsidR="009A26C1" w:rsidRPr="009A26C1" w14:paraId="2730E193" w14:textId="77777777" w:rsidTr="00D22B27">
        <w:tc>
          <w:tcPr>
            <w:tcW w:w="9498" w:type="dxa"/>
            <w:gridSpan w:val="2"/>
          </w:tcPr>
          <w:p w14:paraId="73B2A355"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538005ED" w14:textId="77777777" w:rsidTr="00D22B27">
        <w:tc>
          <w:tcPr>
            <w:tcW w:w="4876" w:type="dxa"/>
          </w:tcPr>
          <w:p w14:paraId="194A9B3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622" w:type="dxa"/>
          </w:tcPr>
          <w:p w14:paraId="5E32875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r w:rsidR="009A26C1" w:rsidRPr="009A26C1" w14:paraId="0FCF8839" w14:textId="77777777" w:rsidTr="00D22B27">
        <w:tc>
          <w:tcPr>
            <w:tcW w:w="4876" w:type="dxa"/>
          </w:tcPr>
          <w:p w14:paraId="71703AB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622" w:type="dxa"/>
          </w:tcPr>
          <w:p w14:paraId="7988CA8D"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bl>
    <w:p w14:paraId="27A9B612" w14:textId="77777777" w:rsidR="00AD07E9" w:rsidRDefault="00AD07E9" w:rsidP="00AD07E9"/>
    <w:p w14:paraId="34BA8F54"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4521"/>
      </w:tblGrid>
      <w:tr w:rsidR="009A26C1" w:rsidRPr="009A26C1" w14:paraId="0E419D82" w14:textId="77777777" w:rsidTr="00D22B27">
        <w:tc>
          <w:tcPr>
            <w:tcW w:w="9498" w:type="dxa"/>
            <w:gridSpan w:val="2"/>
            <w:shd w:val="clear" w:color="auto" w:fill="DDD9C3"/>
          </w:tcPr>
          <w:p w14:paraId="74196B9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r w:rsidRPr="009A26C1">
              <w:rPr>
                <w:rFonts w:ascii="Calibri" w:hAnsi="Calibri" w:cs="Calibri"/>
                <w:b/>
                <w:lang w:val="en-US"/>
              </w:rPr>
              <w:t>3.2  Post Graduate Degrees/Diplomas:</w:t>
            </w:r>
          </w:p>
        </w:tc>
      </w:tr>
      <w:tr w:rsidR="009A26C1" w:rsidRPr="009A26C1" w14:paraId="1A049395" w14:textId="77777777" w:rsidTr="00D22B27">
        <w:tc>
          <w:tcPr>
            <w:tcW w:w="9498" w:type="dxa"/>
            <w:gridSpan w:val="2"/>
          </w:tcPr>
          <w:p w14:paraId="06443E4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p>
          <w:p w14:paraId="0316BAB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3A5D2EB6" w14:textId="77777777" w:rsidTr="00D22B27">
        <w:tc>
          <w:tcPr>
            <w:tcW w:w="4963" w:type="dxa"/>
          </w:tcPr>
          <w:p w14:paraId="3C9E83F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Qualification(Pass/Hons):</w:t>
            </w:r>
            <w:r>
              <w:rPr>
                <w:rFonts w:ascii="Calibri" w:hAnsi="Calibri" w:cs="Calibri"/>
                <w:lang w:val="en-US"/>
              </w:rPr>
              <w:t xml:space="preserve"> </w:t>
            </w:r>
          </w:p>
        </w:tc>
        <w:tc>
          <w:tcPr>
            <w:tcW w:w="4535" w:type="dxa"/>
          </w:tcPr>
          <w:p w14:paraId="28395421"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p>
        </w:tc>
      </w:tr>
      <w:tr w:rsidR="009A26C1" w:rsidRPr="009A26C1" w14:paraId="6A56F11E" w14:textId="77777777" w:rsidTr="00D22B27">
        <w:tc>
          <w:tcPr>
            <w:tcW w:w="4963" w:type="dxa"/>
          </w:tcPr>
          <w:p w14:paraId="23D5C2D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p>
        </w:tc>
        <w:tc>
          <w:tcPr>
            <w:tcW w:w="4535" w:type="dxa"/>
          </w:tcPr>
          <w:p w14:paraId="5AA0EAA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p>
        </w:tc>
      </w:tr>
      <w:tr w:rsidR="009A26C1" w:rsidRPr="009A26C1" w14:paraId="01E707A1" w14:textId="77777777" w:rsidTr="00D22B27">
        <w:tc>
          <w:tcPr>
            <w:tcW w:w="9498" w:type="dxa"/>
            <w:gridSpan w:val="2"/>
          </w:tcPr>
          <w:p w14:paraId="246CEDA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A642D1E" w14:textId="77777777" w:rsidTr="00D22B27">
        <w:tc>
          <w:tcPr>
            <w:tcW w:w="4963" w:type="dxa"/>
          </w:tcPr>
          <w:p w14:paraId="171C4FA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535" w:type="dxa"/>
          </w:tcPr>
          <w:p w14:paraId="342995C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r w:rsidR="009A26C1" w:rsidRPr="009A26C1" w14:paraId="1E462103" w14:textId="77777777" w:rsidTr="00D22B27">
        <w:tc>
          <w:tcPr>
            <w:tcW w:w="4963" w:type="dxa"/>
          </w:tcPr>
          <w:p w14:paraId="30239D5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535" w:type="dxa"/>
          </w:tcPr>
          <w:p w14:paraId="6158948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r w:rsidR="009A26C1" w:rsidRPr="009A26C1" w14:paraId="03BD366E" w14:textId="77777777" w:rsidTr="00D22B27">
        <w:tc>
          <w:tcPr>
            <w:tcW w:w="9498" w:type="dxa"/>
            <w:gridSpan w:val="2"/>
          </w:tcPr>
          <w:p w14:paraId="036D25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p>
          <w:p w14:paraId="0D36A0A3"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D75DB48" w14:textId="77777777" w:rsidTr="00D22B27">
        <w:tc>
          <w:tcPr>
            <w:tcW w:w="4963" w:type="dxa"/>
          </w:tcPr>
          <w:p w14:paraId="0CDDC9B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p>
        </w:tc>
        <w:tc>
          <w:tcPr>
            <w:tcW w:w="4535" w:type="dxa"/>
          </w:tcPr>
          <w:p w14:paraId="338F59D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p>
        </w:tc>
      </w:tr>
      <w:tr w:rsidR="009A26C1" w:rsidRPr="009A26C1" w14:paraId="17B8545F" w14:textId="77777777" w:rsidTr="00D22B27">
        <w:tc>
          <w:tcPr>
            <w:tcW w:w="4963" w:type="dxa"/>
          </w:tcPr>
          <w:p w14:paraId="4D6A14A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p>
        </w:tc>
        <w:tc>
          <w:tcPr>
            <w:tcW w:w="4535" w:type="dxa"/>
          </w:tcPr>
          <w:p w14:paraId="79A706A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p>
        </w:tc>
      </w:tr>
      <w:tr w:rsidR="009A26C1" w:rsidRPr="009A26C1" w14:paraId="5977D170" w14:textId="77777777" w:rsidTr="00D22B27">
        <w:tc>
          <w:tcPr>
            <w:tcW w:w="9498" w:type="dxa"/>
            <w:gridSpan w:val="2"/>
          </w:tcPr>
          <w:p w14:paraId="1589907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10167B78" w14:textId="77777777" w:rsidTr="00D22B27">
        <w:tc>
          <w:tcPr>
            <w:tcW w:w="4963" w:type="dxa"/>
          </w:tcPr>
          <w:p w14:paraId="64AA95F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535" w:type="dxa"/>
          </w:tcPr>
          <w:p w14:paraId="7F48349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r w:rsidR="009A26C1" w:rsidRPr="009A26C1" w14:paraId="660CDCD4" w14:textId="77777777" w:rsidTr="00D22B27">
        <w:tc>
          <w:tcPr>
            <w:tcW w:w="4963" w:type="dxa"/>
          </w:tcPr>
          <w:p w14:paraId="498B72C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535" w:type="dxa"/>
          </w:tcPr>
          <w:p w14:paraId="05BE0685"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bl>
    <w:p w14:paraId="168099EB" w14:textId="77777777" w:rsidR="009A26C1" w:rsidRDefault="009A26C1"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3111"/>
        <w:gridCol w:w="3111"/>
      </w:tblGrid>
      <w:tr w:rsidR="009A26C1" w:rsidRPr="009A26C1" w14:paraId="5CF365D8" w14:textId="77777777" w:rsidTr="001A7F55">
        <w:tc>
          <w:tcPr>
            <w:tcW w:w="9610" w:type="dxa"/>
            <w:gridSpan w:val="3"/>
            <w:shd w:val="clear" w:color="auto" w:fill="DDD9C3"/>
          </w:tcPr>
          <w:p w14:paraId="5E9D8B3C"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1A447225" w14:textId="77777777" w:rsidTr="001A7F55">
        <w:trPr>
          <w:trHeight w:val="454"/>
        </w:trPr>
        <w:tc>
          <w:tcPr>
            <w:tcW w:w="3298" w:type="dxa"/>
          </w:tcPr>
          <w:p w14:paraId="009702A3"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3C4CE1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6C79DDF2"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5AF0098E" w14:textId="77777777" w:rsidTr="001A7F55">
        <w:trPr>
          <w:trHeight w:val="454"/>
        </w:trPr>
        <w:tc>
          <w:tcPr>
            <w:tcW w:w="3298" w:type="dxa"/>
          </w:tcPr>
          <w:p w14:paraId="4EDBB83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5E3676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6A730E1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4135A00" w14:textId="77777777" w:rsidTr="001A7F55">
        <w:trPr>
          <w:trHeight w:val="454"/>
        </w:trPr>
        <w:tc>
          <w:tcPr>
            <w:tcW w:w="3298" w:type="dxa"/>
          </w:tcPr>
          <w:p w14:paraId="45AB62D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5AFB3B7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732596B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E308ADC" w14:textId="77777777" w:rsidTr="001A7F55">
        <w:trPr>
          <w:trHeight w:val="454"/>
        </w:trPr>
        <w:tc>
          <w:tcPr>
            <w:tcW w:w="3298" w:type="dxa"/>
          </w:tcPr>
          <w:p w14:paraId="757066F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742B486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3B8591A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6722E5ED" w14:textId="77777777" w:rsidTr="001A7F55">
        <w:trPr>
          <w:trHeight w:val="454"/>
        </w:trPr>
        <w:tc>
          <w:tcPr>
            <w:tcW w:w="3298" w:type="dxa"/>
          </w:tcPr>
          <w:p w14:paraId="774BC45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30B7C36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14CF13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5E8807FB" w14:textId="77777777" w:rsidTr="001A7F55">
        <w:trPr>
          <w:trHeight w:val="454"/>
        </w:trPr>
        <w:tc>
          <w:tcPr>
            <w:tcW w:w="3298" w:type="dxa"/>
          </w:tcPr>
          <w:p w14:paraId="40DBA73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45AAB4F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56" w:type="dxa"/>
          </w:tcPr>
          <w:p w14:paraId="40ECFBE3"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bl>
    <w:p w14:paraId="23A72431" w14:textId="77777777" w:rsidR="009A26C1" w:rsidRDefault="009A26C1" w:rsidP="00AD07E9"/>
    <w:p w14:paraId="5E2436E1" w14:textId="77777777" w:rsidR="009A26C1" w:rsidRDefault="009A26C1" w:rsidP="00AD07E9"/>
    <w:p w14:paraId="2E5A2FBB"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60B069E5" w14:textId="77777777" w:rsidTr="009A26C1">
        <w:tc>
          <w:tcPr>
            <w:tcW w:w="9498" w:type="dxa"/>
            <w:gridSpan w:val="4"/>
            <w:shd w:val="clear" w:color="auto" w:fill="DDD9C3"/>
          </w:tcPr>
          <w:p w14:paraId="54E5D22E"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FBCFFDD"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54183BF8" w14:textId="77777777" w:rsidTr="009A26C1">
        <w:tc>
          <w:tcPr>
            <w:tcW w:w="2977" w:type="dxa"/>
          </w:tcPr>
          <w:p w14:paraId="6ADB6143"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7D2F36D4"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Organisation/Institution running course</w:t>
            </w:r>
          </w:p>
        </w:tc>
        <w:tc>
          <w:tcPr>
            <w:tcW w:w="1559" w:type="dxa"/>
          </w:tcPr>
          <w:p w14:paraId="17576E03"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10241A79"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039F9E16" w14:textId="77777777" w:rsidTr="009A26C1">
        <w:tc>
          <w:tcPr>
            <w:tcW w:w="2977" w:type="dxa"/>
          </w:tcPr>
          <w:p w14:paraId="40C172C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585D4CC1"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0E5669C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242391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3B9EC26D" w14:textId="77777777" w:rsidTr="009A26C1">
        <w:tc>
          <w:tcPr>
            <w:tcW w:w="2977" w:type="dxa"/>
          </w:tcPr>
          <w:p w14:paraId="1D805A7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601AF14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04A7022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160AE92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6900B662" w14:textId="77777777" w:rsidTr="009A26C1">
        <w:tc>
          <w:tcPr>
            <w:tcW w:w="2977" w:type="dxa"/>
          </w:tcPr>
          <w:p w14:paraId="549599D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0A3C1A4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3EC83C8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22C7E09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01066D7B" w14:textId="77777777" w:rsidTr="009A26C1">
        <w:tc>
          <w:tcPr>
            <w:tcW w:w="2977" w:type="dxa"/>
          </w:tcPr>
          <w:p w14:paraId="5B61B52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4E6F740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24C4239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13961DE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3050ECF6" w14:textId="77777777" w:rsidTr="009A26C1">
        <w:tc>
          <w:tcPr>
            <w:tcW w:w="2977" w:type="dxa"/>
          </w:tcPr>
          <w:p w14:paraId="6EA2C87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75F28E8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7553712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1D285BA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36F4458A" w14:textId="77777777" w:rsidTr="009A26C1">
        <w:tc>
          <w:tcPr>
            <w:tcW w:w="2977" w:type="dxa"/>
          </w:tcPr>
          <w:p w14:paraId="2B9F644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1CD783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12E2D24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22A88B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6F8C1AF2" w14:textId="77777777" w:rsidTr="009A26C1">
        <w:tc>
          <w:tcPr>
            <w:tcW w:w="2977" w:type="dxa"/>
          </w:tcPr>
          <w:p w14:paraId="541C86B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6567F9AF"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60E2900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6EBD4EF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bl>
    <w:p w14:paraId="6CF2AA6D" w14:textId="77777777" w:rsidR="009A26C1" w:rsidRDefault="009A26C1" w:rsidP="009A26C1">
      <w:pPr>
        <w:rPr>
          <w:rFonts w:ascii="Calibri" w:hAnsi="Calibri" w:cs="Calibri"/>
          <w:lang w:val="en-US"/>
        </w:rPr>
      </w:pPr>
    </w:p>
    <w:p w14:paraId="348102D2" w14:textId="77777777" w:rsidR="00FF046A" w:rsidRDefault="00FF046A" w:rsidP="009A26C1">
      <w:pPr>
        <w:rPr>
          <w:rFonts w:ascii="Calibri" w:hAnsi="Calibri" w:cs="Calibri"/>
          <w:lang w:val="en-US"/>
        </w:rPr>
      </w:pPr>
    </w:p>
    <w:p w14:paraId="5456096E"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44108BB8" w14:textId="77777777" w:rsidTr="009A26C1">
        <w:tc>
          <w:tcPr>
            <w:tcW w:w="9498" w:type="dxa"/>
            <w:shd w:val="clear" w:color="auto" w:fill="DDD9C3"/>
          </w:tcPr>
          <w:p w14:paraId="03B4A452"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What key skills and knowledge have you developed as a result of these courses that are relevant to this position?</w:t>
            </w:r>
          </w:p>
        </w:tc>
      </w:tr>
      <w:tr w:rsidR="009A26C1" w:rsidRPr="009A26C1" w14:paraId="5777335B" w14:textId="77777777" w:rsidTr="009A26C1">
        <w:tc>
          <w:tcPr>
            <w:tcW w:w="9498" w:type="dxa"/>
          </w:tcPr>
          <w:p w14:paraId="49CCF8F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bl>
    <w:p w14:paraId="12FA02ED" w14:textId="77777777" w:rsidR="009A26C1" w:rsidRDefault="009A26C1" w:rsidP="00AD07E9"/>
    <w:p w14:paraId="1C4F01E9" w14:textId="77777777" w:rsidR="0028375D" w:rsidRPr="0028375D" w:rsidRDefault="0028375D" w:rsidP="0028375D">
      <w:pPr>
        <w:pStyle w:val="ListParagraph"/>
        <w:shd w:val="clear" w:color="auto" w:fill="FFFFFF"/>
        <w:tabs>
          <w:tab w:val="left" w:pos="900"/>
          <w:tab w:val="left" w:pos="6840"/>
        </w:tabs>
        <w:spacing w:after="120"/>
        <w:ind w:left="426"/>
        <w:rPr>
          <w:rFonts w:ascii="Calibri" w:hAnsi="Calibri" w:cs="Calibri"/>
          <w:b/>
        </w:rPr>
      </w:pPr>
    </w:p>
    <w:p w14:paraId="1E0909E2" w14:textId="77777777" w:rsidR="0028375D" w:rsidRDefault="0028375D" w:rsidP="0028375D">
      <w:pPr>
        <w:pStyle w:val="ListParagraph"/>
        <w:shd w:val="clear" w:color="auto" w:fill="FFFFFF"/>
        <w:tabs>
          <w:tab w:val="left" w:pos="900"/>
          <w:tab w:val="left" w:pos="6840"/>
        </w:tabs>
        <w:spacing w:after="120"/>
        <w:ind w:left="426"/>
        <w:rPr>
          <w:rFonts w:ascii="Calibri" w:hAnsi="Calibri" w:cs="Calibri"/>
          <w:b/>
        </w:rPr>
      </w:pPr>
    </w:p>
    <w:p w14:paraId="5BCCEC74" w14:textId="77777777" w:rsidR="009A26C1" w:rsidRPr="009A26C1" w:rsidRDefault="0028375D" w:rsidP="0028375D">
      <w:pPr>
        <w:pStyle w:val="ListParagraph"/>
        <w:shd w:val="clear" w:color="auto" w:fill="FFFFFF"/>
        <w:tabs>
          <w:tab w:val="left" w:pos="900"/>
          <w:tab w:val="left" w:pos="6840"/>
        </w:tabs>
        <w:spacing w:after="120"/>
        <w:ind w:left="426"/>
        <w:rPr>
          <w:rFonts w:ascii="Calibri" w:hAnsi="Calibri" w:cs="Calibri"/>
          <w:b/>
        </w:rPr>
      </w:pPr>
      <w:r>
        <w:rPr>
          <w:rFonts w:ascii="Calibri" w:hAnsi="Calibri" w:cs="Calibri"/>
          <w:b/>
        </w:rPr>
        <w:t xml:space="preserve">5. </w:t>
      </w:r>
      <w:r w:rsidR="009A26C1" w:rsidRPr="009A26C1">
        <w:rPr>
          <w:rFonts w:ascii="Calibri" w:hAnsi="Calibri" w:cs="Calibri"/>
          <w:b/>
        </w:rPr>
        <w:t>TEACHING</w:t>
      </w:r>
      <w:r w:rsidR="00FC5E78">
        <w:rPr>
          <w:rFonts w:ascii="Calibri" w:hAnsi="Calibri" w:cs="Calibri"/>
          <w:b/>
        </w:rPr>
        <w:t>, TUTORING</w:t>
      </w:r>
      <w:r w:rsidR="009A26C1"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68D11326" w14:textId="77777777" w:rsidTr="009A26C1">
        <w:trPr>
          <w:tblHeader/>
        </w:trPr>
        <w:tc>
          <w:tcPr>
            <w:tcW w:w="9468" w:type="dxa"/>
            <w:gridSpan w:val="5"/>
            <w:shd w:val="clear" w:color="auto" w:fill="DDD9C3"/>
          </w:tcPr>
          <w:p w14:paraId="5F9817AC"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423B5362" w14:textId="77777777" w:rsidTr="009A26C1">
        <w:trPr>
          <w:trHeight w:val="1253"/>
          <w:tblHeader/>
        </w:trPr>
        <w:tc>
          <w:tcPr>
            <w:tcW w:w="1210" w:type="dxa"/>
            <w:shd w:val="clear" w:color="auto" w:fill="DDD9C3"/>
          </w:tcPr>
          <w:p w14:paraId="37D887B3"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8DAB14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48CF9CB3"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5FBB69CC"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33D6B118"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4E54B478"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229C35C3"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5DC74F5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482DEF49" w14:textId="77777777" w:rsidTr="009A26C1">
        <w:tc>
          <w:tcPr>
            <w:tcW w:w="1210" w:type="dxa"/>
          </w:tcPr>
          <w:p w14:paraId="78FAB8D4"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177" w:type="dxa"/>
          </w:tcPr>
          <w:p w14:paraId="4591A23D"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575" w:type="dxa"/>
          </w:tcPr>
          <w:p w14:paraId="7F09D67F"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835" w:type="dxa"/>
          </w:tcPr>
          <w:p w14:paraId="3776CC42"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671" w:type="dxa"/>
          </w:tcPr>
          <w:p w14:paraId="6386DF35"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r>
      <w:tr w:rsidR="009A26C1" w:rsidRPr="009A26C1" w14:paraId="1F202D05" w14:textId="77777777" w:rsidTr="009A26C1">
        <w:tc>
          <w:tcPr>
            <w:tcW w:w="1210" w:type="dxa"/>
          </w:tcPr>
          <w:p w14:paraId="2541A71A"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177" w:type="dxa"/>
          </w:tcPr>
          <w:p w14:paraId="62B45348"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575" w:type="dxa"/>
          </w:tcPr>
          <w:p w14:paraId="3AEBCBE5"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835" w:type="dxa"/>
          </w:tcPr>
          <w:p w14:paraId="02F9E8C3"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671" w:type="dxa"/>
          </w:tcPr>
          <w:p w14:paraId="486328C7"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r>
      <w:tr w:rsidR="009A26C1" w:rsidRPr="009A26C1" w14:paraId="33ECAD2C" w14:textId="77777777" w:rsidTr="009A26C1">
        <w:tc>
          <w:tcPr>
            <w:tcW w:w="1210" w:type="dxa"/>
          </w:tcPr>
          <w:p w14:paraId="306BD150"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177" w:type="dxa"/>
          </w:tcPr>
          <w:p w14:paraId="3349C241"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575" w:type="dxa"/>
          </w:tcPr>
          <w:p w14:paraId="2FAE0970"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835" w:type="dxa"/>
          </w:tcPr>
          <w:p w14:paraId="42ACCEA7"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671" w:type="dxa"/>
          </w:tcPr>
          <w:p w14:paraId="7A80A2A6"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r>
    </w:tbl>
    <w:p w14:paraId="19BC35FF" w14:textId="77777777" w:rsidR="0028375D" w:rsidRDefault="0028375D" w:rsidP="00AD07E9"/>
    <w:p w14:paraId="6470364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6C59715A" w14:textId="77777777" w:rsidTr="007A15A6">
        <w:tc>
          <w:tcPr>
            <w:tcW w:w="9468" w:type="dxa"/>
            <w:gridSpan w:val="4"/>
            <w:shd w:val="clear" w:color="auto" w:fill="DDD9C3"/>
          </w:tcPr>
          <w:p w14:paraId="3FDF15F0"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w:t>
            </w:r>
            <w:r w:rsidR="00FF046A">
              <w:rPr>
                <w:rFonts w:ascii="Calibri" w:eastAsia="Calibri" w:hAnsi="Calibri" w:cs="Calibri"/>
                <w:b/>
                <w:lang w:val="en-US"/>
              </w:rPr>
              <w:t>2</w:t>
            </w:r>
            <w:r w:rsidRPr="007A15A6">
              <w:rPr>
                <w:rFonts w:ascii="Calibri" w:eastAsia="Calibri" w:hAnsi="Calibri" w:cs="Calibri"/>
                <w:b/>
                <w:lang w:val="en-US"/>
              </w:rPr>
              <w:t xml:space="preserve">   Other relevant experience (ie Social/Business) beginning with the most recent.</w:t>
            </w:r>
          </w:p>
        </w:tc>
      </w:tr>
      <w:tr w:rsidR="00F05D12" w:rsidRPr="007A15A6" w14:paraId="1B5D9F88" w14:textId="77777777" w:rsidTr="007A15A6">
        <w:tc>
          <w:tcPr>
            <w:tcW w:w="1276" w:type="dxa"/>
            <w:shd w:val="clear" w:color="auto" w:fill="DDD9C3"/>
          </w:tcPr>
          <w:p w14:paraId="3E5E696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 xml:space="preserve">Dates </w:t>
            </w:r>
            <w:r w:rsidRPr="007A15A6">
              <w:rPr>
                <w:rFonts w:ascii="Calibri" w:eastAsia="Calibri" w:hAnsi="Calibri" w:cs="Calibri"/>
                <w:lang w:val="en-US"/>
              </w:rPr>
              <w:lastRenderedPageBreak/>
              <w:t>From/To</w:t>
            </w:r>
          </w:p>
        </w:tc>
        <w:tc>
          <w:tcPr>
            <w:tcW w:w="2126" w:type="dxa"/>
            <w:shd w:val="clear" w:color="auto" w:fill="DDD9C3"/>
          </w:tcPr>
          <w:p w14:paraId="46FD866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lastRenderedPageBreak/>
              <w:t>Position</w:t>
            </w:r>
          </w:p>
        </w:tc>
        <w:tc>
          <w:tcPr>
            <w:tcW w:w="2809" w:type="dxa"/>
            <w:shd w:val="clear" w:color="auto" w:fill="DDD9C3"/>
          </w:tcPr>
          <w:p w14:paraId="071AFBC9"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 xml:space="preserve">or other </w:t>
            </w:r>
            <w:r w:rsidR="00F05D12" w:rsidRPr="007A15A6">
              <w:rPr>
                <w:rFonts w:ascii="Calibri" w:eastAsia="Calibri" w:hAnsi="Calibri" w:cs="Calibri"/>
                <w:lang w:val="en-US"/>
              </w:rPr>
              <w:lastRenderedPageBreak/>
              <w:t>Institution</w:t>
            </w:r>
          </w:p>
        </w:tc>
        <w:tc>
          <w:tcPr>
            <w:tcW w:w="3257" w:type="dxa"/>
            <w:shd w:val="clear" w:color="auto" w:fill="DDD9C3"/>
          </w:tcPr>
          <w:p w14:paraId="313A0EFC"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lastRenderedPageBreak/>
              <w:t>Responsibilities</w:t>
            </w:r>
          </w:p>
        </w:tc>
      </w:tr>
      <w:tr w:rsidR="00F05D12" w:rsidRPr="00F05D12" w14:paraId="21467974" w14:textId="77777777" w:rsidTr="007A15A6">
        <w:tc>
          <w:tcPr>
            <w:tcW w:w="1276" w:type="dxa"/>
          </w:tcPr>
          <w:p w14:paraId="71BDF0E8" w14:textId="77777777" w:rsidR="00F05D12" w:rsidRPr="007A15A6" w:rsidRDefault="00F05D12" w:rsidP="007A15A6">
            <w:pPr>
              <w:tabs>
                <w:tab w:val="left" w:pos="900"/>
                <w:tab w:val="left" w:pos="6840"/>
              </w:tabs>
              <w:rPr>
                <w:rFonts w:ascii="Calibri" w:eastAsia="Calibri" w:hAnsi="Calibri" w:cs="Calibri"/>
                <w:lang w:val="en-US"/>
              </w:rPr>
            </w:pPr>
          </w:p>
        </w:tc>
        <w:tc>
          <w:tcPr>
            <w:tcW w:w="2126" w:type="dxa"/>
          </w:tcPr>
          <w:p w14:paraId="1ECFDF95" w14:textId="77777777" w:rsidR="00F05D12" w:rsidRPr="007A15A6" w:rsidRDefault="00F05D12" w:rsidP="007A15A6">
            <w:pPr>
              <w:tabs>
                <w:tab w:val="left" w:pos="900"/>
                <w:tab w:val="left" w:pos="6840"/>
              </w:tabs>
              <w:rPr>
                <w:rFonts w:ascii="Calibri" w:eastAsia="Calibri" w:hAnsi="Calibri" w:cs="Calibri"/>
                <w:lang w:val="en-US"/>
              </w:rPr>
            </w:pPr>
          </w:p>
        </w:tc>
        <w:tc>
          <w:tcPr>
            <w:tcW w:w="2809" w:type="dxa"/>
          </w:tcPr>
          <w:p w14:paraId="27C10ECD" w14:textId="77777777" w:rsidR="00F05D12" w:rsidRPr="007A15A6" w:rsidRDefault="00F05D12" w:rsidP="007A15A6">
            <w:pPr>
              <w:tabs>
                <w:tab w:val="left" w:pos="900"/>
                <w:tab w:val="left" w:pos="6840"/>
              </w:tabs>
              <w:rPr>
                <w:rFonts w:ascii="Calibri" w:eastAsia="Calibri" w:hAnsi="Calibri" w:cs="Calibri"/>
                <w:lang w:val="en-US"/>
              </w:rPr>
            </w:pPr>
          </w:p>
        </w:tc>
        <w:tc>
          <w:tcPr>
            <w:tcW w:w="3257" w:type="dxa"/>
          </w:tcPr>
          <w:p w14:paraId="3461A6BD" w14:textId="77777777" w:rsidR="00F05D12" w:rsidRPr="007A15A6" w:rsidRDefault="00F05D12" w:rsidP="007A15A6">
            <w:pPr>
              <w:tabs>
                <w:tab w:val="left" w:pos="900"/>
                <w:tab w:val="left" w:pos="6840"/>
              </w:tabs>
              <w:rPr>
                <w:rFonts w:ascii="Calibri" w:eastAsia="Calibri" w:hAnsi="Calibri" w:cs="Calibri"/>
                <w:lang w:val="en-US"/>
              </w:rPr>
            </w:pPr>
          </w:p>
        </w:tc>
      </w:tr>
      <w:tr w:rsidR="00F05D12" w:rsidRPr="00F05D12" w14:paraId="3AF9B4D1" w14:textId="77777777" w:rsidTr="007A15A6">
        <w:tc>
          <w:tcPr>
            <w:tcW w:w="1276" w:type="dxa"/>
          </w:tcPr>
          <w:p w14:paraId="27AE13FC" w14:textId="77777777" w:rsidR="00F05D12" w:rsidRPr="007A15A6" w:rsidRDefault="00F05D12" w:rsidP="007A15A6">
            <w:pPr>
              <w:tabs>
                <w:tab w:val="left" w:pos="900"/>
                <w:tab w:val="left" w:pos="6840"/>
              </w:tabs>
              <w:rPr>
                <w:rFonts w:ascii="Calibri" w:eastAsia="Calibri" w:hAnsi="Calibri" w:cs="Calibri"/>
                <w:lang w:val="en-US"/>
              </w:rPr>
            </w:pPr>
          </w:p>
        </w:tc>
        <w:tc>
          <w:tcPr>
            <w:tcW w:w="2126" w:type="dxa"/>
          </w:tcPr>
          <w:p w14:paraId="5C4170E7" w14:textId="77777777" w:rsidR="00F05D12" w:rsidRPr="007A15A6" w:rsidRDefault="00F05D12" w:rsidP="007A15A6">
            <w:pPr>
              <w:tabs>
                <w:tab w:val="left" w:pos="900"/>
                <w:tab w:val="left" w:pos="6840"/>
              </w:tabs>
              <w:rPr>
                <w:rFonts w:ascii="Calibri" w:eastAsia="Calibri" w:hAnsi="Calibri" w:cs="Calibri"/>
                <w:lang w:val="en-US"/>
              </w:rPr>
            </w:pPr>
          </w:p>
        </w:tc>
        <w:tc>
          <w:tcPr>
            <w:tcW w:w="2809" w:type="dxa"/>
          </w:tcPr>
          <w:p w14:paraId="55953D43" w14:textId="77777777" w:rsidR="00F05D12" w:rsidRPr="007A15A6" w:rsidRDefault="00F05D12" w:rsidP="007A15A6">
            <w:pPr>
              <w:tabs>
                <w:tab w:val="left" w:pos="900"/>
                <w:tab w:val="left" w:pos="6840"/>
              </w:tabs>
              <w:rPr>
                <w:rFonts w:ascii="Calibri" w:eastAsia="Calibri" w:hAnsi="Calibri" w:cs="Calibri"/>
                <w:lang w:val="en-US"/>
              </w:rPr>
            </w:pPr>
          </w:p>
        </w:tc>
        <w:tc>
          <w:tcPr>
            <w:tcW w:w="3257" w:type="dxa"/>
          </w:tcPr>
          <w:p w14:paraId="595C0A08" w14:textId="77777777" w:rsidR="00F05D12" w:rsidRPr="007A15A6" w:rsidRDefault="00F05D12" w:rsidP="007A15A6">
            <w:pPr>
              <w:tabs>
                <w:tab w:val="left" w:pos="900"/>
                <w:tab w:val="left" w:pos="6840"/>
              </w:tabs>
              <w:rPr>
                <w:rFonts w:ascii="Calibri" w:eastAsia="Calibri" w:hAnsi="Calibri" w:cs="Calibri"/>
                <w:lang w:val="en-US"/>
              </w:rPr>
            </w:pPr>
          </w:p>
        </w:tc>
      </w:tr>
      <w:tr w:rsidR="00F05D12" w:rsidRPr="00F05D12" w14:paraId="00070B20" w14:textId="77777777" w:rsidTr="007A15A6">
        <w:tc>
          <w:tcPr>
            <w:tcW w:w="1276" w:type="dxa"/>
          </w:tcPr>
          <w:p w14:paraId="189A7C96" w14:textId="77777777" w:rsidR="00F05D12" w:rsidRPr="007A15A6" w:rsidRDefault="00F05D12" w:rsidP="007A15A6">
            <w:pPr>
              <w:tabs>
                <w:tab w:val="left" w:pos="900"/>
                <w:tab w:val="left" w:pos="6840"/>
              </w:tabs>
              <w:rPr>
                <w:rFonts w:ascii="Calibri" w:eastAsia="Calibri" w:hAnsi="Calibri" w:cs="Calibri"/>
                <w:lang w:val="en-US"/>
              </w:rPr>
            </w:pPr>
          </w:p>
        </w:tc>
        <w:tc>
          <w:tcPr>
            <w:tcW w:w="2126" w:type="dxa"/>
          </w:tcPr>
          <w:p w14:paraId="79AA44FB" w14:textId="77777777" w:rsidR="00F05D12" w:rsidRPr="007A15A6" w:rsidRDefault="00F05D12" w:rsidP="007A15A6">
            <w:pPr>
              <w:tabs>
                <w:tab w:val="left" w:pos="900"/>
                <w:tab w:val="left" w:pos="6840"/>
              </w:tabs>
              <w:rPr>
                <w:rFonts w:ascii="Calibri" w:eastAsia="Calibri" w:hAnsi="Calibri" w:cs="Calibri"/>
                <w:lang w:val="en-US"/>
              </w:rPr>
            </w:pPr>
          </w:p>
        </w:tc>
        <w:tc>
          <w:tcPr>
            <w:tcW w:w="2809" w:type="dxa"/>
          </w:tcPr>
          <w:p w14:paraId="14253DC2" w14:textId="77777777" w:rsidR="00F05D12" w:rsidRPr="007A15A6" w:rsidRDefault="00F05D12" w:rsidP="007A15A6">
            <w:pPr>
              <w:tabs>
                <w:tab w:val="left" w:pos="900"/>
                <w:tab w:val="left" w:pos="6840"/>
              </w:tabs>
              <w:rPr>
                <w:rFonts w:ascii="Calibri" w:eastAsia="Calibri" w:hAnsi="Calibri" w:cs="Calibri"/>
                <w:lang w:val="en-US"/>
              </w:rPr>
            </w:pPr>
          </w:p>
        </w:tc>
        <w:tc>
          <w:tcPr>
            <w:tcW w:w="3257" w:type="dxa"/>
          </w:tcPr>
          <w:p w14:paraId="73BEF698" w14:textId="77777777" w:rsidR="00F05D12" w:rsidRPr="007A15A6" w:rsidRDefault="00F05D12" w:rsidP="007A15A6">
            <w:pPr>
              <w:tabs>
                <w:tab w:val="left" w:pos="900"/>
                <w:tab w:val="left" w:pos="6840"/>
              </w:tabs>
              <w:rPr>
                <w:rFonts w:ascii="Calibri" w:eastAsia="Calibri" w:hAnsi="Calibri" w:cs="Calibri"/>
                <w:lang w:val="en-US"/>
              </w:rPr>
            </w:pPr>
          </w:p>
        </w:tc>
      </w:tr>
    </w:tbl>
    <w:p w14:paraId="29427F4D" w14:textId="77777777" w:rsidR="00F05D12" w:rsidRDefault="00F05D12" w:rsidP="00AD07E9"/>
    <w:p w14:paraId="771A7B0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53C2DE3" w14:textId="77777777" w:rsidTr="00D6737C">
        <w:tc>
          <w:tcPr>
            <w:tcW w:w="9498" w:type="dxa"/>
            <w:shd w:val="clear" w:color="auto" w:fill="DDD9C3"/>
          </w:tcPr>
          <w:p w14:paraId="4DEF6D2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w:t>
            </w:r>
            <w:r w:rsidR="00FF046A">
              <w:rPr>
                <w:rFonts w:ascii="Calibri" w:eastAsia="Calibri" w:hAnsi="Calibri" w:cs="Calibri"/>
                <w:b/>
                <w:lang w:val="en-US"/>
              </w:rPr>
              <w:t>3</w:t>
            </w:r>
            <w:r w:rsidRPr="007A15A6">
              <w:rPr>
                <w:rFonts w:ascii="Calibri" w:eastAsia="Calibri" w:hAnsi="Calibri" w:cs="Calibri"/>
                <w:b/>
                <w:lang w:val="en-US"/>
              </w:rPr>
              <w:t xml:space="preserve">   Outline briefly your three greatest achievements with respect to the above responsibilities:</w:t>
            </w:r>
          </w:p>
        </w:tc>
      </w:tr>
      <w:tr w:rsidR="00F05D12" w:rsidRPr="00F05D12" w14:paraId="4DD9EA6E" w14:textId="77777777" w:rsidTr="00D6737C">
        <w:tc>
          <w:tcPr>
            <w:tcW w:w="9498" w:type="dxa"/>
          </w:tcPr>
          <w:p w14:paraId="20B955CD" w14:textId="77777777" w:rsidR="00F05D12" w:rsidRDefault="00F05D12" w:rsidP="00F05D12">
            <w:pPr>
              <w:rPr>
                <w:rFonts w:ascii="Calibri" w:eastAsia="Calibri" w:hAnsi="Calibri" w:cs="Calibri"/>
                <w:lang w:val="en-US"/>
              </w:rPr>
            </w:pPr>
          </w:p>
          <w:p w14:paraId="011D6887" w14:textId="77777777" w:rsidR="00D6737C" w:rsidRDefault="00D6737C" w:rsidP="00F05D12">
            <w:pPr>
              <w:rPr>
                <w:rFonts w:ascii="Calibri" w:eastAsia="Calibri" w:hAnsi="Calibri" w:cs="Calibri"/>
                <w:lang w:val="en-US"/>
              </w:rPr>
            </w:pPr>
          </w:p>
          <w:p w14:paraId="603FA85B" w14:textId="77777777" w:rsidR="00D6737C" w:rsidRPr="007A15A6" w:rsidRDefault="00D6737C" w:rsidP="00F05D12">
            <w:pPr>
              <w:rPr>
                <w:rFonts w:ascii="Calibri" w:eastAsia="Calibri" w:hAnsi="Calibri" w:cs="Calibri"/>
                <w:lang w:val="en-US"/>
              </w:rPr>
            </w:pPr>
          </w:p>
          <w:p w14:paraId="052A9670" w14:textId="77777777" w:rsidR="00F05D12" w:rsidRPr="007A15A6" w:rsidRDefault="00F05D12" w:rsidP="00F05D12">
            <w:pPr>
              <w:rPr>
                <w:rFonts w:ascii="Calibri" w:eastAsia="Calibri" w:hAnsi="Calibri" w:cs="Calibri"/>
                <w:lang w:val="en-US"/>
              </w:rPr>
            </w:pPr>
          </w:p>
        </w:tc>
      </w:tr>
    </w:tbl>
    <w:p w14:paraId="3C034A17" w14:textId="77777777" w:rsidR="00F05D12" w:rsidRDefault="00F05D12" w:rsidP="00AD07E9"/>
    <w:p w14:paraId="653E1CCF" w14:textId="77777777" w:rsidR="00D6737C" w:rsidRDefault="00D6737C" w:rsidP="00AD07E9"/>
    <w:p w14:paraId="1AE423D8"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52888389" w14:textId="77777777" w:rsidTr="007A15A6">
        <w:tc>
          <w:tcPr>
            <w:tcW w:w="9576" w:type="dxa"/>
            <w:shd w:val="clear" w:color="auto" w:fill="DDD9C3"/>
          </w:tcPr>
          <w:p w14:paraId="3D3FC580" w14:textId="77777777" w:rsidR="00F05D12" w:rsidRPr="007A15A6" w:rsidRDefault="00F05D12" w:rsidP="00D6737C">
            <w:pPr>
              <w:rPr>
                <w:rFonts w:ascii="Calibri" w:eastAsia="Calibri" w:hAnsi="Calibri" w:cs="Calibri"/>
                <w:b/>
                <w:lang w:val="en-US"/>
              </w:rPr>
            </w:pPr>
            <w:r w:rsidRPr="007A15A6">
              <w:rPr>
                <w:rFonts w:ascii="Calibri" w:eastAsia="Calibri" w:hAnsi="Calibri" w:cs="Calibri"/>
                <w:b/>
                <w:lang w:val="en-US"/>
              </w:rPr>
              <w:t>5.</w:t>
            </w:r>
            <w:r w:rsidR="00FF046A">
              <w:rPr>
                <w:rFonts w:ascii="Calibri" w:eastAsia="Calibri" w:hAnsi="Calibri" w:cs="Calibri"/>
                <w:b/>
                <w:lang w:val="en-US"/>
              </w:rPr>
              <w:t>4</w:t>
            </w:r>
            <w:r w:rsidRPr="007A15A6">
              <w:rPr>
                <w:rFonts w:ascii="Calibri" w:eastAsia="Calibri" w:hAnsi="Calibri" w:cs="Calibri"/>
                <w:b/>
                <w:lang w:val="en-US"/>
              </w:rPr>
              <w:t xml:space="preserve">   What aspects of your most recent experience, outlined above, have prepared you for the role of</w:t>
            </w:r>
            <w:r w:rsidR="00C628F7">
              <w:rPr>
                <w:rFonts w:ascii="Calibri" w:eastAsia="Calibri" w:hAnsi="Calibri" w:cs="Calibri"/>
                <w:b/>
                <w:lang w:val="en-US"/>
              </w:rPr>
              <w:t xml:space="preserve"> VTOS </w:t>
            </w:r>
            <w:r w:rsidR="00473BED">
              <w:rPr>
                <w:rFonts w:ascii="Calibri" w:eastAsia="Calibri" w:hAnsi="Calibri" w:cs="Calibri"/>
                <w:b/>
                <w:lang w:val="en-US"/>
              </w:rPr>
              <w:t>Co-ordinator</w:t>
            </w:r>
            <w:r w:rsidRPr="007A15A6">
              <w:rPr>
                <w:rFonts w:ascii="Calibri" w:eastAsia="Calibri" w:hAnsi="Calibri" w:cs="Calibri"/>
                <w:b/>
                <w:lang w:val="en-US"/>
              </w:rPr>
              <w:t>?</w:t>
            </w:r>
          </w:p>
        </w:tc>
      </w:tr>
      <w:tr w:rsidR="00F05D12" w:rsidRPr="00F05D12" w14:paraId="1A51C0C7" w14:textId="77777777" w:rsidTr="007A15A6">
        <w:tc>
          <w:tcPr>
            <w:tcW w:w="9576" w:type="dxa"/>
          </w:tcPr>
          <w:p w14:paraId="5A2AF5E9" w14:textId="77777777" w:rsidR="00F05D12" w:rsidRDefault="00F05D12" w:rsidP="00F05D12">
            <w:pPr>
              <w:rPr>
                <w:rFonts w:ascii="Calibri" w:eastAsia="Calibri" w:hAnsi="Calibri" w:cs="Calibri"/>
                <w:lang w:val="en-US"/>
              </w:rPr>
            </w:pPr>
          </w:p>
          <w:p w14:paraId="3D28CF00" w14:textId="77777777" w:rsidR="00D6737C" w:rsidRDefault="00D6737C" w:rsidP="00F05D12">
            <w:pPr>
              <w:rPr>
                <w:rFonts w:ascii="Calibri" w:eastAsia="Calibri" w:hAnsi="Calibri" w:cs="Calibri"/>
                <w:lang w:val="en-US"/>
              </w:rPr>
            </w:pPr>
          </w:p>
          <w:p w14:paraId="619A074B" w14:textId="77777777" w:rsidR="00D6737C" w:rsidRPr="007A15A6" w:rsidRDefault="00D6737C" w:rsidP="00F05D12">
            <w:pPr>
              <w:rPr>
                <w:rFonts w:ascii="Calibri" w:eastAsia="Calibri" w:hAnsi="Calibri" w:cs="Calibri"/>
                <w:lang w:val="en-US"/>
              </w:rPr>
            </w:pPr>
          </w:p>
          <w:p w14:paraId="6D16AF58" w14:textId="77777777" w:rsidR="00F05D12" w:rsidRPr="007A15A6" w:rsidRDefault="00F05D12" w:rsidP="00F05D12">
            <w:pPr>
              <w:rPr>
                <w:rFonts w:ascii="Calibri" w:eastAsia="Calibri" w:hAnsi="Calibri" w:cs="Calibri"/>
                <w:lang w:val="en-US"/>
              </w:rPr>
            </w:pPr>
          </w:p>
        </w:tc>
      </w:tr>
    </w:tbl>
    <w:p w14:paraId="4D5D44DE" w14:textId="77777777" w:rsidR="00F05D12" w:rsidRPr="00F05D12" w:rsidRDefault="00F05D12" w:rsidP="00F05D12">
      <w:pPr>
        <w:spacing w:after="200" w:line="276" w:lineRule="auto"/>
        <w:rPr>
          <w:rFonts w:ascii="Calibri" w:hAnsi="Calibri" w:cs="Calibri"/>
          <w:lang w:val="en-US"/>
        </w:rPr>
      </w:pPr>
    </w:p>
    <w:p w14:paraId="0E27E9CB" w14:textId="77777777" w:rsidR="0028375D" w:rsidRPr="0028375D" w:rsidRDefault="0028375D" w:rsidP="0028375D">
      <w:pPr>
        <w:numPr>
          <w:ilvl w:val="0"/>
          <w:numId w:val="6"/>
        </w:numPr>
        <w:shd w:val="clear" w:color="auto" w:fill="FFFFFF"/>
        <w:tabs>
          <w:tab w:val="left" w:pos="900"/>
          <w:tab w:val="left" w:pos="6840"/>
        </w:tabs>
        <w:contextualSpacing/>
        <w:rPr>
          <w:rFonts w:ascii="Calibri" w:hAnsi="Calibri" w:cs="Calibri"/>
        </w:rPr>
      </w:pPr>
      <w:r w:rsidRPr="0028375D">
        <w:rPr>
          <w:rFonts w:ascii="Calibri" w:hAnsi="Calibri" w:cs="Calibri"/>
          <w:b/>
          <w:lang w:val="en-US"/>
        </w:rPr>
        <w:t xml:space="preserve">    </w:t>
      </w:r>
      <w:r w:rsidR="00F05D12" w:rsidRPr="0028375D">
        <w:rPr>
          <w:rFonts w:ascii="Calibri" w:hAnsi="Calibri" w:cs="Calibri"/>
          <w:b/>
          <w:lang w:val="en-US"/>
        </w:rPr>
        <w:t xml:space="preserve">THE ROLE AND FUNCTION OF </w:t>
      </w:r>
      <w:r w:rsidR="00C628F7">
        <w:rPr>
          <w:rFonts w:ascii="Calibri" w:hAnsi="Calibri" w:cs="Calibri"/>
          <w:b/>
          <w:lang w:val="en-US"/>
        </w:rPr>
        <w:t>VTOS</w:t>
      </w:r>
      <w:r w:rsidR="00D6737C">
        <w:rPr>
          <w:rFonts w:ascii="Calibri" w:hAnsi="Calibri" w:cs="Calibri"/>
          <w:b/>
          <w:lang w:val="en-US"/>
        </w:rPr>
        <w:t xml:space="preserve"> </w:t>
      </w:r>
      <w:r w:rsidR="00473BED">
        <w:rPr>
          <w:rFonts w:ascii="Calibri" w:hAnsi="Calibri" w:cs="Calibri"/>
          <w:b/>
          <w:lang w:val="en-US"/>
        </w:rPr>
        <w:t>CO-ORDINATOR</w:t>
      </w:r>
    </w:p>
    <w:p w14:paraId="2C40CEDD" w14:textId="77777777" w:rsidR="0028375D" w:rsidRDefault="0028375D" w:rsidP="0028375D">
      <w:pPr>
        <w:shd w:val="clear" w:color="auto" w:fill="FFFFFF"/>
        <w:tabs>
          <w:tab w:val="left" w:pos="900"/>
          <w:tab w:val="left" w:pos="6840"/>
        </w:tabs>
        <w:ind w:left="720"/>
        <w:contextualSpacing/>
        <w:rPr>
          <w:rFonts w:ascii="Calibri" w:hAnsi="Calibri" w:cs="Calibri"/>
          <w:b/>
          <w:lang w:val="en-US"/>
        </w:rPr>
      </w:pPr>
    </w:p>
    <w:p w14:paraId="4D4CBE04" w14:textId="77777777" w:rsidR="00473BED" w:rsidRPr="0028375D" w:rsidRDefault="00F05D12" w:rsidP="00D22B27">
      <w:pPr>
        <w:shd w:val="clear" w:color="auto" w:fill="FFFFFF"/>
        <w:tabs>
          <w:tab w:val="left" w:pos="900"/>
          <w:tab w:val="left" w:pos="6840"/>
        </w:tabs>
        <w:ind w:left="360"/>
        <w:contextualSpacing/>
        <w:rPr>
          <w:rFonts w:ascii="Calibri" w:hAnsi="Calibri" w:cs="Calibri"/>
        </w:rPr>
      </w:pPr>
      <w:r w:rsidRPr="00F05D12">
        <w:rPr>
          <w:rFonts w:ascii="Calibri" w:hAnsi="Calibri" w:cs="Calibri"/>
        </w:rPr>
        <w:t>A number of key competencies have been identified as being essential for the effective performance of the role and function of</w:t>
      </w:r>
      <w:r w:rsidR="00D6737C">
        <w:rPr>
          <w:rFonts w:ascii="Calibri" w:hAnsi="Calibri" w:cs="Calibri"/>
        </w:rPr>
        <w:t xml:space="preserve"> </w:t>
      </w:r>
      <w:r w:rsidR="006B1AC1">
        <w:rPr>
          <w:rFonts w:ascii="Calibri" w:hAnsi="Calibri" w:cs="Calibri"/>
        </w:rPr>
        <w:t xml:space="preserve"> </w:t>
      </w:r>
      <w:r w:rsidR="00C628F7">
        <w:rPr>
          <w:rFonts w:ascii="Calibri" w:hAnsi="Calibri" w:cs="Calibri"/>
          <w:b/>
        </w:rPr>
        <w:t xml:space="preserve">VTOS </w:t>
      </w:r>
      <w:r w:rsidR="00473BED" w:rsidRPr="00D6737C">
        <w:rPr>
          <w:rFonts w:ascii="Calibri" w:hAnsi="Calibri" w:cs="Calibri"/>
          <w:b/>
          <w:lang w:val="en-US"/>
        </w:rPr>
        <w:t>CO-ORDINATOR</w:t>
      </w:r>
    </w:p>
    <w:p w14:paraId="14226F1B"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080D1583"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78FEE6A1" w14:textId="77777777" w:rsidR="00F05D12" w:rsidRPr="00F05D12" w:rsidRDefault="00F05D12" w:rsidP="00F05D12">
      <w:pPr>
        <w:rPr>
          <w:rFonts w:ascii="Calibri" w:hAnsi="Calibri" w:cs="Calibri"/>
        </w:rPr>
      </w:pPr>
    </w:p>
    <w:p w14:paraId="65E2967D" w14:textId="77777777" w:rsidR="00F05D12" w:rsidRPr="00F05D12"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t>Leader</w:t>
      </w:r>
      <w:r w:rsidR="001E3FA8">
        <w:rPr>
          <w:rFonts w:ascii="Calibri" w:hAnsi="Calibri" w:cs="Calibri"/>
        </w:rPr>
        <w:t xml:space="preserve"> – Education and Training</w:t>
      </w:r>
    </w:p>
    <w:p w14:paraId="40B417BF" w14:textId="77777777" w:rsidR="00F05D12" w:rsidRPr="00F05D12"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1E3FA8">
        <w:rPr>
          <w:rFonts w:ascii="Calibri" w:hAnsi="Calibri" w:cs="Calibri"/>
        </w:rPr>
        <w:t>Leader – Service/Programme Development</w:t>
      </w:r>
    </w:p>
    <w:p w14:paraId="57FFC829" w14:textId="77777777" w:rsidR="000707A3" w:rsidRDefault="00F05D12" w:rsidP="00F05D12">
      <w:pPr>
        <w:ind w:left="720"/>
        <w:rPr>
          <w:rFonts w:ascii="Calibri" w:hAnsi="Calibri" w:cs="Calibri"/>
        </w:rPr>
      </w:pPr>
      <w:r w:rsidRPr="00F05D12">
        <w:rPr>
          <w:rFonts w:ascii="Calibri" w:hAnsi="Calibri" w:cs="Calibri"/>
        </w:rPr>
        <w:t>6.3</w:t>
      </w:r>
      <w:r w:rsidRPr="00F05D12">
        <w:rPr>
          <w:rFonts w:ascii="Calibri" w:hAnsi="Calibri" w:cs="Calibri"/>
        </w:rPr>
        <w:tab/>
      </w:r>
      <w:r w:rsidR="000707A3">
        <w:rPr>
          <w:rFonts w:ascii="Calibri" w:hAnsi="Calibri" w:cs="Calibri"/>
        </w:rPr>
        <w:t xml:space="preserve">Leader – People and Teams </w:t>
      </w:r>
    </w:p>
    <w:p w14:paraId="0AAEBB91" w14:textId="77777777" w:rsidR="00F05D12" w:rsidRPr="00F05D12" w:rsidRDefault="000707A3" w:rsidP="00F05D12">
      <w:pPr>
        <w:ind w:left="720"/>
        <w:rPr>
          <w:rFonts w:ascii="Calibri" w:hAnsi="Calibri" w:cs="Calibri"/>
        </w:rPr>
      </w:pPr>
      <w:r>
        <w:rPr>
          <w:rFonts w:ascii="Calibri" w:hAnsi="Calibri" w:cs="Calibri"/>
        </w:rPr>
        <w:t>6.4</w:t>
      </w:r>
      <w:r>
        <w:rPr>
          <w:rFonts w:ascii="Calibri" w:hAnsi="Calibri" w:cs="Calibri"/>
        </w:rPr>
        <w:tab/>
        <w:t>C</w:t>
      </w:r>
      <w:r w:rsidR="005F6574">
        <w:rPr>
          <w:rFonts w:ascii="Calibri" w:hAnsi="Calibri" w:cs="Calibri"/>
        </w:rPr>
        <w:t>ommunication</w:t>
      </w:r>
    </w:p>
    <w:p w14:paraId="6C5E6804" w14:textId="77777777" w:rsidR="00F05D12" w:rsidRPr="00F05D12" w:rsidRDefault="00F05D12" w:rsidP="00F05D12">
      <w:pPr>
        <w:ind w:left="720"/>
        <w:rPr>
          <w:rFonts w:ascii="Calibri" w:hAnsi="Calibri" w:cs="Calibri"/>
        </w:rPr>
      </w:pPr>
      <w:r w:rsidRPr="00F05D12">
        <w:rPr>
          <w:rFonts w:ascii="Calibri" w:hAnsi="Calibri" w:cs="Calibri"/>
        </w:rPr>
        <w:t>6.</w:t>
      </w:r>
      <w:r w:rsidR="000707A3">
        <w:rPr>
          <w:rFonts w:ascii="Calibri" w:hAnsi="Calibri" w:cs="Calibri"/>
        </w:rPr>
        <w:t>5</w:t>
      </w:r>
      <w:r w:rsidRPr="00F05D12">
        <w:rPr>
          <w:rFonts w:ascii="Calibri" w:hAnsi="Calibri" w:cs="Calibri"/>
        </w:rPr>
        <w:tab/>
        <w:t>Organisational Management and Administrative Skills</w:t>
      </w:r>
    </w:p>
    <w:p w14:paraId="7CC94016" w14:textId="77777777" w:rsidR="00F05D12" w:rsidRPr="00F05D12" w:rsidRDefault="00F05D12" w:rsidP="00F05D12">
      <w:pPr>
        <w:ind w:left="720"/>
        <w:rPr>
          <w:rFonts w:ascii="Calibri" w:hAnsi="Calibri" w:cs="Calibri"/>
        </w:rPr>
      </w:pPr>
      <w:r w:rsidRPr="00F05D12">
        <w:rPr>
          <w:rFonts w:ascii="Calibri" w:hAnsi="Calibri" w:cs="Calibri"/>
        </w:rPr>
        <w:t>6</w:t>
      </w:r>
      <w:r w:rsidR="005F6574">
        <w:rPr>
          <w:rFonts w:ascii="Calibri" w:hAnsi="Calibri" w:cs="Calibri"/>
        </w:rPr>
        <w:t>.</w:t>
      </w:r>
      <w:r w:rsidR="000707A3">
        <w:rPr>
          <w:rFonts w:ascii="Calibri" w:hAnsi="Calibri" w:cs="Calibri"/>
        </w:rPr>
        <w:t>6</w:t>
      </w:r>
      <w:r w:rsidRPr="00F05D12">
        <w:rPr>
          <w:rFonts w:ascii="Calibri" w:hAnsi="Calibri" w:cs="Calibri"/>
        </w:rPr>
        <w:tab/>
        <w:t>Self-Awareness and Self-Management</w:t>
      </w:r>
    </w:p>
    <w:p w14:paraId="4FAC75B7" w14:textId="77777777" w:rsidR="00F05D12" w:rsidRPr="00F05D12" w:rsidRDefault="00F05D12" w:rsidP="00F05D12">
      <w:pPr>
        <w:ind w:left="720"/>
        <w:rPr>
          <w:rFonts w:ascii="Calibri" w:hAnsi="Calibri" w:cs="Calibri"/>
          <w:b/>
        </w:rPr>
      </w:pPr>
    </w:p>
    <w:p w14:paraId="262CD2B6" w14:textId="77777777" w:rsidR="00F05D12" w:rsidRP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209C52CE" w14:textId="77777777" w:rsidR="00F05D12" w:rsidRPr="00F05D12" w:rsidRDefault="00F05D12" w:rsidP="00F05D12">
      <w:pPr>
        <w:rPr>
          <w:rFonts w:ascii="Calibri" w:hAnsi="Calibri" w:cs="Calibri"/>
          <w:b/>
        </w:rPr>
      </w:pPr>
    </w:p>
    <w:p w14:paraId="282175A4" w14:textId="77777777" w:rsidR="00F05D12" w:rsidRPr="00AD07E9" w:rsidRDefault="00F05D12" w:rsidP="00F05D12">
      <w:r w:rsidRPr="00F05D12">
        <w:rPr>
          <w:rFonts w:ascii="Calibri" w:hAnsi="Calibri" w:cs="Calibri"/>
          <w:b/>
        </w:rP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296D9873" w14:textId="77777777" w:rsidTr="007A15A6">
        <w:tc>
          <w:tcPr>
            <w:tcW w:w="9498" w:type="dxa"/>
            <w:shd w:val="clear" w:color="auto" w:fill="DDD9C3"/>
          </w:tcPr>
          <w:p w14:paraId="26AACF06" w14:textId="77777777" w:rsidR="002E3976" w:rsidRPr="00F05D12" w:rsidRDefault="00F05D12" w:rsidP="002E3976">
            <w:pPr>
              <w:rPr>
                <w:rFonts w:ascii="Calibri" w:hAnsi="Calibri" w:cs="Calibri"/>
                <w:b/>
                <w:lang w:val="en-US"/>
              </w:rPr>
            </w:pPr>
            <w:r w:rsidRPr="00F05D12">
              <w:rPr>
                <w:rFonts w:ascii="Calibri" w:hAnsi="Calibri" w:cs="Calibri"/>
                <w:b/>
              </w:rPr>
              <w:t xml:space="preserve">6.1     </w:t>
            </w:r>
            <w:r w:rsidR="002E3976" w:rsidRPr="00F05D12">
              <w:rPr>
                <w:rFonts w:ascii="Calibri" w:hAnsi="Calibri" w:cs="Calibri"/>
                <w:b/>
              </w:rPr>
              <w:t>Leader -</w:t>
            </w:r>
            <w:r w:rsidR="002E3976" w:rsidRPr="00F05D12">
              <w:rPr>
                <w:rFonts w:ascii="Calibri" w:hAnsi="Calibri" w:cs="Calibri"/>
                <w:b/>
                <w:lang w:val="en-US"/>
              </w:rPr>
              <w:t xml:space="preserve"> </w:t>
            </w:r>
            <w:r w:rsidR="000E2EA6" w:rsidRPr="000E2EA6">
              <w:rPr>
                <w:rFonts w:ascii="Calibri" w:hAnsi="Calibri" w:cs="Calibri"/>
                <w:b/>
                <w:bCs/>
              </w:rPr>
              <w:t>Education and Training</w:t>
            </w:r>
          </w:p>
          <w:p w14:paraId="01D4E6BC" w14:textId="77777777" w:rsidR="000E2EA6" w:rsidRPr="000E2EA6" w:rsidRDefault="000E2EA6" w:rsidP="000E2EA6">
            <w:pPr>
              <w:numPr>
                <w:ilvl w:val="0"/>
                <w:numId w:val="10"/>
              </w:numPr>
              <w:ind w:right="4"/>
              <w:rPr>
                <w:rFonts w:ascii="Arial" w:hAnsi="Arial" w:cs="Arial"/>
                <w:color w:val="000000"/>
                <w:lang w:val="en-IE" w:eastAsia="en-IE"/>
              </w:rPr>
            </w:pPr>
            <w:r w:rsidRPr="000E2EA6">
              <w:rPr>
                <w:rFonts w:ascii="Arial" w:hAnsi="Arial" w:cs="Arial"/>
                <w:color w:val="000000"/>
              </w:rPr>
              <w:t>Understands that high quality teaching and learning is the core business of the Further Education and Training Service and demonstrates the skills to act as the instructional leader.</w:t>
            </w:r>
          </w:p>
          <w:p w14:paraId="5FA46DB2" w14:textId="77777777" w:rsidR="000E2EA6" w:rsidRPr="000E2EA6" w:rsidRDefault="000E2EA6" w:rsidP="000E2EA6">
            <w:pPr>
              <w:numPr>
                <w:ilvl w:val="0"/>
                <w:numId w:val="10"/>
              </w:numPr>
              <w:ind w:right="4"/>
              <w:rPr>
                <w:rFonts w:ascii="Arial" w:hAnsi="Arial" w:cs="Arial"/>
                <w:color w:val="000000"/>
              </w:rPr>
            </w:pPr>
            <w:r w:rsidRPr="000E2EA6">
              <w:rPr>
                <w:rFonts w:ascii="Arial" w:hAnsi="Arial" w:cs="Arial"/>
                <w:color w:val="000000"/>
              </w:rPr>
              <w:t>Maintains an ethos appropriate to adult learning </w:t>
            </w:r>
          </w:p>
          <w:p w14:paraId="421136BC" w14:textId="77777777" w:rsidR="00F05D12" w:rsidRPr="00F05D12" w:rsidRDefault="000E2EA6" w:rsidP="000E2EA6">
            <w:pPr>
              <w:numPr>
                <w:ilvl w:val="0"/>
                <w:numId w:val="10"/>
              </w:numPr>
              <w:ind w:right="4"/>
              <w:rPr>
                <w:rFonts w:ascii="Calibri" w:hAnsi="Calibri" w:cs="Calibri"/>
                <w:lang w:val="en-US"/>
              </w:rPr>
            </w:pPr>
            <w:r w:rsidRPr="000E2EA6">
              <w:rPr>
                <w:rFonts w:ascii="Arial" w:hAnsi="Arial" w:cs="Arial"/>
                <w:color w:val="000000"/>
              </w:rPr>
              <w:t>Promotes effective teaching, learning and assessment strategies across the service</w:t>
            </w:r>
          </w:p>
        </w:tc>
      </w:tr>
      <w:tr w:rsidR="00F05D12" w:rsidRPr="00F05D12" w14:paraId="63C10694" w14:textId="77777777" w:rsidTr="007A15A6">
        <w:tc>
          <w:tcPr>
            <w:tcW w:w="9498" w:type="dxa"/>
          </w:tcPr>
          <w:p w14:paraId="6C7E388F" w14:textId="77777777" w:rsidR="00F05D12" w:rsidRDefault="00F05D12" w:rsidP="00F05D12">
            <w:pPr>
              <w:tabs>
                <w:tab w:val="left" w:pos="540"/>
                <w:tab w:val="left" w:pos="2520"/>
                <w:tab w:val="left" w:pos="4320"/>
                <w:tab w:val="left" w:pos="8460"/>
              </w:tabs>
              <w:jc w:val="both"/>
              <w:rPr>
                <w:rFonts w:ascii="Calibri" w:hAnsi="Calibri" w:cs="Calibri"/>
                <w:lang w:val="en-US"/>
              </w:rPr>
            </w:pPr>
          </w:p>
          <w:p w14:paraId="414CBC6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37E4E8BA"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7F2641E4" w14:textId="77777777" w:rsidR="00FF046A" w:rsidRDefault="00FF046A" w:rsidP="00F05D12"/>
    <w:p w14:paraId="79BAB7C5" w14:textId="77777777" w:rsidR="00FF046A" w:rsidRDefault="00FF046A"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43D55074" w14:textId="77777777" w:rsidTr="007A15A6">
        <w:tc>
          <w:tcPr>
            <w:tcW w:w="9498" w:type="dxa"/>
            <w:shd w:val="clear" w:color="auto" w:fill="DDD9C3"/>
          </w:tcPr>
          <w:p w14:paraId="0B28E8CC" w14:textId="77777777" w:rsidR="00F05D12" w:rsidRPr="00F05D12" w:rsidRDefault="00F05D12" w:rsidP="00F05D12">
            <w:pPr>
              <w:rPr>
                <w:rFonts w:ascii="Calibri" w:hAnsi="Calibri" w:cs="Calibri"/>
                <w:b/>
              </w:rPr>
            </w:pPr>
            <w:r w:rsidRPr="00F05D12">
              <w:rPr>
                <w:rFonts w:ascii="Calibri" w:hAnsi="Calibri" w:cs="Calibri"/>
                <w:b/>
              </w:rPr>
              <w:t xml:space="preserve">6.2     </w:t>
            </w:r>
            <w:r w:rsidR="000E2EA6">
              <w:rPr>
                <w:rFonts w:ascii="Calibri" w:hAnsi="Calibri" w:cs="Calibri"/>
                <w:b/>
              </w:rPr>
              <w:t xml:space="preserve">Leader - </w:t>
            </w:r>
            <w:r w:rsidR="000E2EA6" w:rsidRPr="000E2EA6">
              <w:rPr>
                <w:rFonts w:ascii="Calibri" w:hAnsi="Calibri" w:cs="Calibri"/>
                <w:b/>
              </w:rPr>
              <w:t xml:space="preserve">Service/Programme Development </w:t>
            </w:r>
          </w:p>
          <w:p w14:paraId="3B7780B3" w14:textId="77777777" w:rsidR="000E2EA6" w:rsidRDefault="000E2EA6" w:rsidP="000E2EA6">
            <w:pPr>
              <w:numPr>
                <w:ilvl w:val="0"/>
                <w:numId w:val="12"/>
              </w:numPr>
              <w:ind w:right="4"/>
              <w:rPr>
                <w:rFonts w:ascii="Arial" w:hAnsi="Arial" w:cs="Arial"/>
                <w:color w:val="000000"/>
                <w:lang w:val="en-IE" w:eastAsia="en-IE"/>
              </w:rPr>
            </w:pPr>
            <w:r>
              <w:rPr>
                <w:rFonts w:ascii="Arial" w:hAnsi="Arial" w:cs="Arial"/>
                <w:color w:val="000000"/>
              </w:rPr>
              <w:t>Demonstrates the ability to take a broad and long term view of the needs of the service’s purpose and objectives</w:t>
            </w:r>
          </w:p>
          <w:p w14:paraId="72911B68" w14:textId="77777777" w:rsidR="002E3976" w:rsidRPr="00F05D12" w:rsidRDefault="000E2EA6" w:rsidP="000E2EA6">
            <w:pPr>
              <w:numPr>
                <w:ilvl w:val="0"/>
                <w:numId w:val="12"/>
              </w:numPr>
              <w:ind w:right="4"/>
              <w:rPr>
                <w:rFonts w:ascii="Calibri" w:hAnsi="Calibri" w:cs="Calibri"/>
                <w:lang w:val="en-US"/>
              </w:rPr>
            </w:pPr>
            <w:r w:rsidRPr="000E2EA6">
              <w:rPr>
                <w:rFonts w:ascii="Arial" w:hAnsi="Arial" w:cs="Arial"/>
                <w:color w:val="000000"/>
              </w:rPr>
              <w:t>Has a vision for the development of the FET Service</w:t>
            </w:r>
          </w:p>
        </w:tc>
      </w:tr>
      <w:tr w:rsidR="00F05D12" w:rsidRPr="00F05D12" w14:paraId="05D2F189" w14:textId="77777777" w:rsidTr="007A15A6">
        <w:tc>
          <w:tcPr>
            <w:tcW w:w="9498" w:type="dxa"/>
          </w:tcPr>
          <w:p w14:paraId="697C4CBA"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60986C8F"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5289A6DB"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0888BD4F" w14:textId="77777777" w:rsidR="00F05D12" w:rsidRDefault="00F05D12" w:rsidP="00F05D12"/>
    <w:p w14:paraId="00D33D72" w14:textId="77777777" w:rsidR="00D6737C" w:rsidRPr="00AD07E9"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8433F5B"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42E8E54D" w14:textId="77777777" w:rsidR="00F05D12" w:rsidRPr="00F05D12" w:rsidRDefault="00F05D12" w:rsidP="00F05D12">
            <w:pPr>
              <w:rPr>
                <w:rFonts w:ascii="Calibri" w:hAnsi="Calibri" w:cs="Calibri"/>
                <w:b/>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E2EA6">
              <w:rPr>
                <w:rFonts w:ascii="Calibri" w:hAnsi="Calibri" w:cs="Calibri"/>
                <w:b/>
              </w:rPr>
              <w:t>Leader – People and Teams</w:t>
            </w:r>
          </w:p>
          <w:p w14:paraId="7BB19F39" w14:textId="77777777" w:rsidR="000E2EA6" w:rsidRDefault="000E2EA6" w:rsidP="000E2EA6">
            <w:pPr>
              <w:numPr>
                <w:ilvl w:val="0"/>
                <w:numId w:val="14"/>
              </w:numPr>
              <w:ind w:right="4"/>
              <w:rPr>
                <w:rFonts w:ascii="Arial" w:hAnsi="Arial" w:cs="Arial"/>
                <w:color w:val="000000"/>
                <w:lang w:val="en-IE" w:eastAsia="en-IE"/>
              </w:rPr>
            </w:pPr>
            <w:r>
              <w:rPr>
                <w:rFonts w:ascii="Arial" w:hAnsi="Arial" w:cs="Arial"/>
                <w:color w:val="000000"/>
              </w:rPr>
              <w:t>Demonstrates the willingness and ability to develop individuals and teams throughout the FET</w:t>
            </w:r>
            <w:r w:rsidR="008A4A85">
              <w:rPr>
                <w:rFonts w:ascii="Arial" w:hAnsi="Arial" w:cs="Arial"/>
                <w:color w:val="000000"/>
              </w:rPr>
              <w:t xml:space="preserve"> South Kildare</w:t>
            </w:r>
            <w:r>
              <w:rPr>
                <w:rFonts w:ascii="Arial" w:hAnsi="Arial" w:cs="Arial"/>
                <w:color w:val="000000"/>
              </w:rPr>
              <w:t xml:space="preserve"> Service and delegate leadership within those teams.</w:t>
            </w:r>
          </w:p>
          <w:p w14:paraId="68365AB8" w14:textId="77777777" w:rsidR="00F05D12" w:rsidRPr="00F05D12" w:rsidRDefault="000E2EA6" w:rsidP="000E2EA6">
            <w:pPr>
              <w:numPr>
                <w:ilvl w:val="0"/>
                <w:numId w:val="14"/>
              </w:numPr>
              <w:ind w:right="4"/>
              <w:rPr>
                <w:rFonts w:ascii="Calibri" w:hAnsi="Calibri" w:cs="Calibri"/>
                <w:lang w:val="en-US"/>
              </w:rPr>
            </w:pPr>
            <w:r>
              <w:rPr>
                <w:rFonts w:ascii="Arial" w:hAnsi="Arial" w:cs="Arial"/>
                <w:color w:val="000000"/>
              </w:rPr>
              <w:t>Demonstrates an ability to support, motivate and manage individuals and teams.</w:t>
            </w:r>
          </w:p>
        </w:tc>
      </w:tr>
      <w:tr w:rsidR="00F05D12" w:rsidRPr="00F05D12" w14:paraId="0BAB256E" w14:textId="77777777" w:rsidTr="007A15A6">
        <w:tc>
          <w:tcPr>
            <w:tcW w:w="9498" w:type="dxa"/>
            <w:tcBorders>
              <w:top w:val="single" w:sz="4" w:space="0" w:color="auto"/>
              <w:left w:val="single" w:sz="4" w:space="0" w:color="auto"/>
              <w:bottom w:val="single" w:sz="4" w:space="0" w:color="auto"/>
              <w:right w:val="single" w:sz="4" w:space="0" w:color="auto"/>
            </w:tcBorders>
          </w:tcPr>
          <w:p w14:paraId="16E238DD" w14:textId="77777777" w:rsidR="00F05D12" w:rsidRDefault="00F05D12" w:rsidP="00F05D12">
            <w:pPr>
              <w:tabs>
                <w:tab w:val="left" w:pos="540"/>
                <w:tab w:val="left" w:pos="2520"/>
                <w:tab w:val="left" w:pos="4320"/>
                <w:tab w:val="left" w:pos="8460"/>
              </w:tabs>
              <w:spacing w:before="120"/>
              <w:rPr>
                <w:rFonts w:ascii="Calibri" w:hAnsi="Calibri" w:cs="Calibri"/>
                <w:lang w:val="en-US"/>
              </w:rPr>
            </w:pPr>
          </w:p>
          <w:p w14:paraId="7FAC2F9A"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3FC79174" w14:textId="77777777" w:rsidR="00F05D12" w:rsidRDefault="00F05D12" w:rsidP="00F05D12"/>
    <w:p w14:paraId="6623D439" w14:textId="77777777" w:rsidR="00FF046A" w:rsidRDefault="00FF046A"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0E2EA6" w:rsidRPr="00F05D12" w14:paraId="6F39777A" w14:textId="77777777" w:rsidTr="00056976">
        <w:tc>
          <w:tcPr>
            <w:tcW w:w="9498" w:type="dxa"/>
            <w:tcBorders>
              <w:top w:val="single" w:sz="4" w:space="0" w:color="auto"/>
              <w:left w:val="single" w:sz="4" w:space="0" w:color="auto"/>
              <w:bottom w:val="single" w:sz="4" w:space="0" w:color="auto"/>
              <w:right w:val="single" w:sz="4" w:space="0" w:color="auto"/>
            </w:tcBorders>
            <w:shd w:val="clear" w:color="auto" w:fill="DDD9C3"/>
          </w:tcPr>
          <w:p w14:paraId="07917AAF" w14:textId="77777777" w:rsidR="000E2EA6" w:rsidRPr="005D54C9" w:rsidRDefault="000E2EA6" w:rsidP="00056976">
            <w:pPr>
              <w:rPr>
                <w:rFonts w:ascii="Calibri" w:hAnsi="Calibri" w:cs="Calibri"/>
                <w:b/>
              </w:rPr>
            </w:pPr>
            <w:r w:rsidRPr="00F05D12">
              <w:rPr>
                <w:rFonts w:ascii="Calibri" w:hAnsi="Calibri" w:cs="Calibri"/>
                <w:b/>
                <w:lang w:val="en-US"/>
              </w:rPr>
              <w:t xml:space="preserve">6.4     </w:t>
            </w:r>
            <w:r>
              <w:rPr>
                <w:rFonts w:ascii="Calibri" w:hAnsi="Calibri" w:cs="Calibri"/>
                <w:b/>
              </w:rPr>
              <w:t>Communication</w:t>
            </w:r>
          </w:p>
          <w:p w14:paraId="731C353B" w14:textId="77777777" w:rsidR="000E2EA6" w:rsidRDefault="000E2EA6" w:rsidP="000E2EA6">
            <w:pPr>
              <w:numPr>
                <w:ilvl w:val="0"/>
                <w:numId w:val="16"/>
              </w:numPr>
              <w:ind w:right="4"/>
              <w:rPr>
                <w:rFonts w:ascii="Arial" w:hAnsi="Arial" w:cs="Arial"/>
                <w:color w:val="000000"/>
                <w:lang w:val="en-IE" w:eastAsia="en-IE"/>
              </w:rPr>
            </w:pPr>
            <w:r>
              <w:rPr>
                <w:rFonts w:ascii="Arial" w:hAnsi="Arial" w:cs="Arial"/>
                <w:color w:val="000000"/>
              </w:rPr>
              <w:t>Has the capacity to clearly articulate views, opinions and attitudes through effective and appropriate and empathic interaction with all stakeholders in a variety of situations and contexts.</w:t>
            </w:r>
          </w:p>
          <w:p w14:paraId="1C331857" w14:textId="77777777" w:rsidR="000E2EA6" w:rsidRPr="00F05D12" w:rsidRDefault="000E2EA6" w:rsidP="000E2EA6">
            <w:pPr>
              <w:numPr>
                <w:ilvl w:val="0"/>
                <w:numId w:val="16"/>
              </w:numPr>
              <w:ind w:right="4"/>
              <w:rPr>
                <w:rFonts w:ascii="Calibri" w:hAnsi="Calibri" w:cs="Calibri"/>
                <w:lang w:val="en-US"/>
              </w:rPr>
            </w:pPr>
            <w:r>
              <w:rPr>
                <w:rFonts w:ascii="Arial" w:hAnsi="Arial" w:cs="Arial"/>
                <w:color w:val="000000"/>
              </w:rPr>
              <w:t>Demonstrates ability to maintain effective relationships with internal and external stakeholders.</w:t>
            </w:r>
          </w:p>
        </w:tc>
      </w:tr>
      <w:tr w:rsidR="000E2EA6" w:rsidRPr="00F05D12" w14:paraId="6220176E" w14:textId="77777777" w:rsidTr="00056976">
        <w:tc>
          <w:tcPr>
            <w:tcW w:w="9498" w:type="dxa"/>
            <w:tcBorders>
              <w:top w:val="single" w:sz="4" w:space="0" w:color="auto"/>
              <w:left w:val="single" w:sz="4" w:space="0" w:color="auto"/>
              <w:bottom w:val="single" w:sz="4" w:space="0" w:color="auto"/>
              <w:right w:val="single" w:sz="4" w:space="0" w:color="auto"/>
            </w:tcBorders>
          </w:tcPr>
          <w:p w14:paraId="0AA9742A" w14:textId="77777777" w:rsidR="000E2EA6" w:rsidRDefault="000E2EA6" w:rsidP="00056976">
            <w:pPr>
              <w:rPr>
                <w:rFonts w:ascii="Calibri" w:hAnsi="Calibri" w:cs="Calibri"/>
              </w:rPr>
            </w:pPr>
          </w:p>
          <w:p w14:paraId="21DA3804" w14:textId="77777777" w:rsidR="000E2EA6" w:rsidRPr="00CD2D00" w:rsidRDefault="000E2EA6" w:rsidP="00056976">
            <w:pPr>
              <w:rPr>
                <w:rFonts w:ascii="Calibri" w:hAnsi="Calibri" w:cs="Calibri"/>
              </w:rPr>
            </w:pPr>
          </w:p>
          <w:p w14:paraId="4BA3B33D" w14:textId="77777777" w:rsidR="000E2EA6" w:rsidRPr="00F05D12" w:rsidRDefault="000E2EA6" w:rsidP="00056976">
            <w:pPr>
              <w:rPr>
                <w:rFonts w:ascii="Calibri" w:hAnsi="Calibri" w:cs="Calibri"/>
                <w:b/>
              </w:rPr>
            </w:pPr>
          </w:p>
        </w:tc>
      </w:tr>
    </w:tbl>
    <w:p w14:paraId="042FC2DD" w14:textId="77777777" w:rsidR="00D6737C" w:rsidRDefault="00D6737C" w:rsidP="00F05D12"/>
    <w:p w14:paraId="37533AFA" w14:textId="77777777" w:rsidR="000E2EA6" w:rsidRDefault="000E2EA6"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F0E0FE"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0F0A667C" w14:textId="77777777" w:rsidR="002E3976" w:rsidRPr="005D54C9" w:rsidRDefault="00F05D12" w:rsidP="002E3976">
            <w:pPr>
              <w:rPr>
                <w:rFonts w:ascii="Calibri" w:hAnsi="Calibri" w:cs="Calibri"/>
                <w:b/>
              </w:rPr>
            </w:pPr>
            <w:r w:rsidRPr="00F05D12">
              <w:rPr>
                <w:rFonts w:ascii="Calibri" w:hAnsi="Calibri" w:cs="Calibri"/>
                <w:b/>
                <w:lang w:val="en-US"/>
              </w:rPr>
              <w:t>6.</w:t>
            </w:r>
            <w:r w:rsidR="000E2EA6">
              <w:rPr>
                <w:rFonts w:ascii="Calibri" w:hAnsi="Calibri" w:cs="Calibri"/>
                <w:b/>
                <w:lang w:val="en-US"/>
              </w:rPr>
              <w:t>5</w:t>
            </w:r>
            <w:r w:rsidRPr="00F05D12">
              <w:rPr>
                <w:rFonts w:ascii="Calibri" w:hAnsi="Calibri" w:cs="Calibri"/>
                <w:b/>
                <w:lang w:val="en-US"/>
              </w:rPr>
              <w:t xml:space="preserve">     </w:t>
            </w:r>
            <w:r w:rsidR="002E3976" w:rsidRPr="005D54C9">
              <w:rPr>
                <w:rFonts w:ascii="Calibri" w:hAnsi="Calibri" w:cs="Calibri"/>
                <w:b/>
              </w:rPr>
              <w:t>Organisational Management and Administrative Skills</w:t>
            </w:r>
          </w:p>
          <w:p w14:paraId="1D0A5879" w14:textId="77777777" w:rsidR="00F05D12" w:rsidRPr="000E2EA6" w:rsidRDefault="000E2EA6" w:rsidP="000E2EA6">
            <w:pPr>
              <w:numPr>
                <w:ilvl w:val="0"/>
                <w:numId w:val="18"/>
              </w:numPr>
              <w:ind w:right="4"/>
              <w:rPr>
                <w:rFonts w:ascii="Arial" w:hAnsi="Arial" w:cs="Arial"/>
                <w:color w:val="000000"/>
                <w:lang w:val="en-IE" w:eastAsia="en-IE"/>
              </w:rPr>
            </w:pPr>
            <w:r>
              <w:rPr>
                <w:rFonts w:ascii="Arial" w:hAnsi="Arial" w:cs="Arial"/>
                <w:color w:val="000000"/>
              </w:rPr>
              <w:t>Is organized and efficient and can put in place procedures and appropriate structures to deliver.</w:t>
            </w:r>
          </w:p>
        </w:tc>
      </w:tr>
      <w:tr w:rsidR="00F05D12" w:rsidRPr="00F05D12" w14:paraId="4EAABBB1" w14:textId="77777777" w:rsidTr="007A15A6">
        <w:tc>
          <w:tcPr>
            <w:tcW w:w="9498" w:type="dxa"/>
            <w:tcBorders>
              <w:top w:val="single" w:sz="4" w:space="0" w:color="auto"/>
              <w:left w:val="single" w:sz="4" w:space="0" w:color="auto"/>
              <w:bottom w:val="single" w:sz="4" w:space="0" w:color="auto"/>
              <w:right w:val="single" w:sz="4" w:space="0" w:color="auto"/>
            </w:tcBorders>
          </w:tcPr>
          <w:p w14:paraId="23F42B3E" w14:textId="77777777" w:rsidR="00D6737C" w:rsidRPr="00CD2D00" w:rsidRDefault="00D6737C" w:rsidP="00F05D12">
            <w:pPr>
              <w:rPr>
                <w:rFonts w:ascii="Calibri" w:hAnsi="Calibri" w:cs="Calibri"/>
              </w:rPr>
            </w:pPr>
          </w:p>
          <w:p w14:paraId="692BC17D" w14:textId="77777777" w:rsidR="00F05D12" w:rsidRPr="00F05D12" w:rsidRDefault="00F05D12" w:rsidP="00F05D12">
            <w:pPr>
              <w:rPr>
                <w:rFonts w:ascii="Calibri" w:hAnsi="Calibri" w:cs="Calibri"/>
                <w:b/>
              </w:rPr>
            </w:pPr>
          </w:p>
        </w:tc>
      </w:tr>
    </w:tbl>
    <w:p w14:paraId="06EF42A1" w14:textId="77777777" w:rsidR="00FF046A" w:rsidRDefault="00FF046A"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4CA9A8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3DBDF59" w14:textId="77777777" w:rsidR="005D54C9" w:rsidRPr="005D54C9" w:rsidRDefault="005D54C9" w:rsidP="005D54C9">
            <w:pPr>
              <w:rPr>
                <w:rFonts w:ascii="Calibri" w:hAnsi="Calibri" w:cs="Calibri"/>
                <w:b/>
                <w:lang w:val="en-US"/>
              </w:rPr>
            </w:pPr>
            <w:r w:rsidRPr="005D54C9">
              <w:rPr>
                <w:rFonts w:ascii="Arial" w:hAnsi="Arial"/>
                <w:sz w:val="22"/>
                <w:szCs w:val="22"/>
                <w:lang w:val="en-US"/>
              </w:rPr>
              <w:br w:type="page"/>
            </w:r>
            <w:r w:rsidRPr="005D54C9">
              <w:rPr>
                <w:rFonts w:ascii="Calibri" w:hAnsi="Calibri" w:cs="Calibri"/>
                <w:b/>
                <w:lang w:val="en-US"/>
              </w:rPr>
              <w:t>6.</w:t>
            </w:r>
            <w:r w:rsidR="000E2EA6">
              <w:rPr>
                <w:rFonts w:ascii="Calibri" w:hAnsi="Calibri" w:cs="Calibri"/>
                <w:b/>
                <w:lang w:val="en-US"/>
              </w:rPr>
              <w:t>6</w:t>
            </w:r>
            <w:r w:rsidRPr="005D54C9">
              <w:rPr>
                <w:rFonts w:ascii="Calibri" w:hAnsi="Calibri" w:cs="Calibri"/>
                <w:b/>
                <w:lang w:val="en-US"/>
              </w:rPr>
              <w:t xml:space="preserve">   Self-Awareness and Self-Management</w:t>
            </w:r>
          </w:p>
          <w:p w14:paraId="45143066" w14:textId="77777777" w:rsidR="000E2EA6" w:rsidRDefault="000E2EA6" w:rsidP="000E2EA6">
            <w:pPr>
              <w:numPr>
                <w:ilvl w:val="0"/>
                <w:numId w:val="18"/>
              </w:numPr>
              <w:ind w:right="4"/>
              <w:rPr>
                <w:rFonts w:ascii="Arial" w:hAnsi="Arial" w:cs="Arial"/>
                <w:color w:val="000000"/>
                <w:lang w:val="en-IE" w:eastAsia="en-IE"/>
              </w:rPr>
            </w:pPr>
            <w:r>
              <w:rPr>
                <w:rFonts w:ascii="Arial" w:hAnsi="Arial" w:cs="Arial"/>
                <w:color w:val="000000"/>
              </w:rPr>
              <w:t>Is self-aware and has the capacity to self-manage and develop personally and professionally.</w:t>
            </w:r>
          </w:p>
          <w:p w14:paraId="32919571" w14:textId="77777777" w:rsidR="000E2EA6" w:rsidRDefault="000E2EA6" w:rsidP="000E2EA6">
            <w:pPr>
              <w:numPr>
                <w:ilvl w:val="0"/>
                <w:numId w:val="18"/>
              </w:numPr>
              <w:ind w:right="4"/>
              <w:rPr>
                <w:rFonts w:ascii="Arial" w:hAnsi="Arial" w:cs="Arial"/>
                <w:color w:val="000000"/>
              </w:rPr>
            </w:pPr>
            <w:r>
              <w:rPr>
                <w:rFonts w:ascii="Arial" w:hAnsi="Arial" w:cs="Arial"/>
                <w:color w:val="000000"/>
              </w:rPr>
              <w:t>Demonstrates professional integrity.</w:t>
            </w:r>
          </w:p>
          <w:p w14:paraId="161EE878" w14:textId="77777777" w:rsidR="000E2EA6" w:rsidRDefault="000E2EA6" w:rsidP="000E2EA6">
            <w:pPr>
              <w:numPr>
                <w:ilvl w:val="0"/>
                <w:numId w:val="18"/>
              </w:numPr>
              <w:ind w:right="4"/>
              <w:rPr>
                <w:rFonts w:ascii="Arial" w:hAnsi="Arial" w:cs="Arial"/>
                <w:color w:val="000000"/>
              </w:rPr>
            </w:pPr>
            <w:r>
              <w:rPr>
                <w:rFonts w:ascii="Arial" w:hAnsi="Arial" w:cs="Arial"/>
                <w:color w:val="000000"/>
              </w:rPr>
              <w:t>Has enhanced own expertise through training, development, and networking with relevant bodies</w:t>
            </w:r>
          </w:p>
          <w:p w14:paraId="3AC903F5" w14:textId="77777777" w:rsidR="005D54C9" w:rsidRPr="005D54C9" w:rsidRDefault="000E2EA6" w:rsidP="000E2EA6">
            <w:pPr>
              <w:numPr>
                <w:ilvl w:val="0"/>
                <w:numId w:val="18"/>
              </w:numPr>
              <w:spacing w:before="1"/>
              <w:ind w:right="4"/>
              <w:rPr>
                <w:rFonts w:ascii="Calibri" w:hAnsi="Calibri" w:cs="Calibri"/>
                <w:lang w:val="en-US"/>
              </w:rPr>
            </w:pPr>
            <w:r>
              <w:rPr>
                <w:rFonts w:ascii="Arial" w:hAnsi="Arial" w:cs="Arial"/>
                <w:color w:val="000000"/>
              </w:rPr>
              <w:t>Demonstrates good standards of professional interactions and relationships.</w:t>
            </w:r>
          </w:p>
        </w:tc>
      </w:tr>
      <w:tr w:rsidR="005D54C9" w:rsidRPr="005D54C9" w14:paraId="03CADC95" w14:textId="77777777" w:rsidTr="007A15A6">
        <w:tc>
          <w:tcPr>
            <w:tcW w:w="9498" w:type="dxa"/>
            <w:tcBorders>
              <w:top w:val="single" w:sz="4" w:space="0" w:color="auto"/>
              <w:left w:val="single" w:sz="4" w:space="0" w:color="auto"/>
              <w:bottom w:val="single" w:sz="4" w:space="0" w:color="auto"/>
              <w:right w:val="single" w:sz="4" w:space="0" w:color="auto"/>
            </w:tcBorders>
          </w:tcPr>
          <w:p w14:paraId="23C3F934"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p>
          <w:p w14:paraId="303C01D4"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091EF5DD"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187CE393" w14:textId="77777777" w:rsidR="0028375D" w:rsidRDefault="0028375D" w:rsidP="0028375D">
      <w:pPr>
        <w:pStyle w:val="ListParagraph"/>
        <w:tabs>
          <w:tab w:val="left" w:pos="540"/>
          <w:tab w:val="left" w:pos="2520"/>
          <w:tab w:val="left" w:pos="4320"/>
          <w:tab w:val="left" w:pos="8460"/>
        </w:tabs>
        <w:ind w:left="360"/>
        <w:rPr>
          <w:rFonts w:ascii="Calibri" w:hAnsi="Calibri" w:cs="Calibri"/>
          <w:b/>
          <w:sz w:val="24"/>
          <w:szCs w:val="24"/>
        </w:rPr>
      </w:pPr>
    </w:p>
    <w:p w14:paraId="0A332EA9" w14:textId="77777777" w:rsidR="005A45A2" w:rsidRDefault="005A45A2" w:rsidP="0028375D">
      <w:pPr>
        <w:pStyle w:val="ListParagraph"/>
        <w:tabs>
          <w:tab w:val="left" w:pos="540"/>
          <w:tab w:val="left" w:pos="2520"/>
          <w:tab w:val="left" w:pos="4320"/>
          <w:tab w:val="left" w:pos="8460"/>
        </w:tabs>
        <w:ind w:left="360"/>
        <w:rPr>
          <w:rFonts w:ascii="Calibri" w:hAnsi="Calibri" w:cs="Calibri"/>
          <w:b/>
          <w:sz w:val="24"/>
          <w:szCs w:val="24"/>
        </w:rPr>
      </w:pPr>
    </w:p>
    <w:p w14:paraId="6891BBF8" w14:textId="77777777" w:rsidR="005D54C9" w:rsidRPr="005D54C9" w:rsidRDefault="005D54C9" w:rsidP="001A7F55">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39E50A3C" w14:textId="77777777" w:rsidR="005D54C9" w:rsidRPr="005D54C9" w:rsidRDefault="005D54C9" w:rsidP="005D54C9">
      <w:pPr>
        <w:tabs>
          <w:tab w:val="left" w:pos="284"/>
          <w:tab w:val="left" w:pos="2520"/>
          <w:tab w:val="left" w:pos="4320"/>
          <w:tab w:val="left" w:pos="8460"/>
        </w:tabs>
        <w:rPr>
          <w:rFonts w:ascii="Calibri" w:hAnsi="Calibri" w:cs="Calibri"/>
          <w:lang w:val="en-US"/>
        </w:rPr>
      </w:pPr>
      <w:r w:rsidRPr="005D54C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DE7A86">
        <w:rPr>
          <w:rFonts w:ascii="Calibri" w:hAnsi="Calibri" w:cs="Calibri"/>
          <w:lang w:val="en-US"/>
        </w:rPr>
        <w:t xml:space="preserve"> </w:t>
      </w:r>
      <w:r w:rsidR="001F3B92">
        <w:rPr>
          <w:rFonts w:ascii="Calibri" w:hAnsi="Calibri" w:cs="Calibri"/>
          <w:lang w:val="en-US"/>
        </w:rPr>
        <w:t>VTOS</w:t>
      </w:r>
      <w:r w:rsidR="00DE7A86">
        <w:rPr>
          <w:rFonts w:ascii="Calibri" w:hAnsi="Calibri" w:cs="Calibri"/>
          <w:lang w:val="en-US"/>
        </w:rPr>
        <w:t xml:space="preserve"> </w:t>
      </w:r>
      <w:r w:rsidR="00D6737C">
        <w:rPr>
          <w:rFonts w:ascii="Calibri" w:hAnsi="Calibri" w:cs="Calibri"/>
          <w:lang w:val="en-US"/>
        </w:rPr>
        <w:t>CO-ORDINATOR.</w:t>
      </w:r>
    </w:p>
    <w:p w14:paraId="22C68447"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02F35FDD" w14:textId="77777777" w:rsidTr="007A15A6">
        <w:tc>
          <w:tcPr>
            <w:tcW w:w="9498" w:type="dxa"/>
            <w:tcBorders>
              <w:top w:val="single" w:sz="4" w:space="0" w:color="auto"/>
              <w:left w:val="single" w:sz="4" w:space="0" w:color="auto"/>
              <w:bottom w:val="single" w:sz="4" w:space="0" w:color="auto"/>
              <w:right w:val="single" w:sz="4" w:space="0" w:color="auto"/>
            </w:tcBorders>
          </w:tcPr>
          <w:p w14:paraId="34CD6186"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46232154"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4CC27093" w14:textId="77777777" w:rsidR="00FF046A" w:rsidRDefault="00FF046A" w:rsidP="005D54C9">
            <w:pPr>
              <w:tabs>
                <w:tab w:val="left" w:pos="540"/>
                <w:tab w:val="left" w:pos="2520"/>
                <w:tab w:val="left" w:pos="4320"/>
                <w:tab w:val="left" w:pos="8460"/>
              </w:tabs>
              <w:spacing w:before="120"/>
              <w:jc w:val="both"/>
              <w:rPr>
                <w:rFonts w:ascii="Calibri" w:hAnsi="Calibri" w:cs="Calibri"/>
                <w:lang w:val="en-US"/>
              </w:rPr>
            </w:pPr>
          </w:p>
          <w:p w14:paraId="5A65A82B" w14:textId="77777777" w:rsidR="00FF046A" w:rsidRDefault="00FF046A" w:rsidP="005D54C9">
            <w:pPr>
              <w:tabs>
                <w:tab w:val="left" w:pos="540"/>
                <w:tab w:val="left" w:pos="2520"/>
                <w:tab w:val="left" w:pos="4320"/>
                <w:tab w:val="left" w:pos="8460"/>
              </w:tabs>
              <w:spacing w:before="120"/>
              <w:jc w:val="both"/>
              <w:rPr>
                <w:rFonts w:ascii="Calibri" w:hAnsi="Calibri" w:cs="Calibri"/>
                <w:lang w:val="en-US"/>
              </w:rPr>
            </w:pPr>
          </w:p>
          <w:p w14:paraId="08F161A0"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2F3AEF19"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DB1433A"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246CECC7"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1C45D92"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B5BBEAD" w14:textId="77777777" w:rsidTr="00CC71E0">
        <w:trPr>
          <w:trHeight w:val="1610"/>
        </w:trPr>
        <w:tc>
          <w:tcPr>
            <w:tcW w:w="9573" w:type="dxa"/>
            <w:gridSpan w:val="2"/>
            <w:shd w:val="clear" w:color="auto" w:fill="C6D9F1"/>
          </w:tcPr>
          <w:p w14:paraId="65466442"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 xml:space="preserve">most recent </w:t>
            </w:r>
            <w:r w:rsidRPr="00F03AF6">
              <w:rPr>
                <w:rFonts w:ascii="Calibri" w:hAnsi="Calibri" w:cs="Calibri"/>
                <w:sz w:val="22"/>
                <w:szCs w:val="22"/>
              </w:rPr>
              <w:t>manager</w:t>
            </w:r>
            <w:r>
              <w:rPr>
                <w:rFonts w:ascii="Calibri" w:hAnsi="Calibri" w:cs="Calibri"/>
                <w:sz w:val="22"/>
                <w:szCs w:val="22"/>
              </w:rPr>
              <w:t xml:space="preserve">/employer and one should be a </w:t>
            </w:r>
            <w:r w:rsidRPr="000216C4">
              <w:rPr>
                <w:rFonts w:ascii="Calibri" w:hAnsi="Calibri" w:cs="Calibri"/>
                <w:b/>
                <w:sz w:val="22"/>
                <w:szCs w:val="22"/>
              </w:rPr>
              <w:t xml:space="preserve">recent </w:t>
            </w:r>
            <w:r w:rsidRPr="00F03AF6">
              <w:rPr>
                <w:rFonts w:ascii="Calibri" w:hAnsi="Calibri" w:cs="Calibri"/>
                <w:sz w:val="22"/>
                <w:szCs w:val="22"/>
              </w:rPr>
              <w:t>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 They must not be related to you, or be known to you as a friend.  </w:t>
            </w:r>
          </w:p>
          <w:p w14:paraId="588116FD"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w:t>
            </w:r>
            <w:r w:rsidR="00F03AF6">
              <w:rPr>
                <w:rFonts w:ascii="Calibri" w:hAnsi="Calibri" w:cs="Calibri"/>
                <w:b/>
                <w:i/>
                <w:sz w:val="22"/>
                <w:szCs w:val="22"/>
              </w:rPr>
              <w:t xml:space="preserve"> </w:t>
            </w:r>
            <w:r w:rsidRPr="005B7C8F">
              <w:rPr>
                <w:rFonts w:ascii="Calibri" w:hAnsi="Calibri" w:cs="Calibri"/>
                <w:b/>
                <w:i/>
                <w:sz w:val="22"/>
                <w:szCs w:val="22"/>
              </w:rPr>
              <w:t>References may be taken up prior to interview. All appointments are subject to references satisfactory to Kildare and Wicklow ETB].</w:t>
            </w:r>
          </w:p>
        </w:tc>
      </w:tr>
      <w:tr w:rsidR="00CC71E0" w:rsidRPr="00FD7892" w14:paraId="4CD67D52" w14:textId="77777777" w:rsidTr="004E7039">
        <w:trPr>
          <w:trHeight w:val="1967"/>
        </w:trPr>
        <w:tc>
          <w:tcPr>
            <w:tcW w:w="4367" w:type="dxa"/>
          </w:tcPr>
          <w:p w14:paraId="39AED9BA"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3E3773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48600BE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27B5A836" w14:textId="77777777" w:rsidR="00CC71E0" w:rsidRPr="00C260A9" w:rsidRDefault="00CC71E0" w:rsidP="00CC71E0">
            <w:pPr>
              <w:rPr>
                <w:rFonts w:ascii="Calibri" w:hAnsi="Calibri"/>
                <w:b/>
                <w:sz w:val="22"/>
                <w:szCs w:val="22"/>
                <w:lang w:val="en-IE" w:eastAsia="en-IE"/>
              </w:rPr>
            </w:pPr>
          </w:p>
          <w:p w14:paraId="7F02ECCA" w14:textId="77777777" w:rsidR="00CC71E0" w:rsidRPr="00C260A9" w:rsidRDefault="00CC71E0" w:rsidP="00CC71E0">
            <w:pPr>
              <w:rPr>
                <w:rFonts w:ascii="Calibri" w:hAnsi="Calibri"/>
                <w:b/>
                <w:sz w:val="22"/>
                <w:szCs w:val="22"/>
                <w:lang w:val="en-IE" w:eastAsia="en-IE"/>
              </w:rPr>
            </w:pPr>
          </w:p>
          <w:p w14:paraId="2E430509"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5C24E34A" w14:textId="77777777" w:rsidR="00CC71E0" w:rsidRPr="00C260A9" w:rsidRDefault="00CC71E0" w:rsidP="004E7039">
            <w:pPr>
              <w:rPr>
                <w:rFonts w:ascii="Calibri" w:hAnsi="Calibri"/>
                <w:b/>
                <w:sz w:val="22"/>
                <w:szCs w:val="22"/>
                <w:lang w:val="en-IE" w:eastAsia="en-IE"/>
              </w:rPr>
            </w:pPr>
            <w:r w:rsidRPr="00C260A9">
              <w:rPr>
                <w:rFonts w:ascii="Calibri" w:hAnsi="Calibri"/>
                <w:sz w:val="22"/>
                <w:szCs w:val="22"/>
                <w:lang w:val="en-IE" w:eastAsia="en-IE"/>
              </w:rPr>
              <w:t>E-mail Address:</w:t>
            </w:r>
          </w:p>
        </w:tc>
        <w:tc>
          <w:tcPr>
            <w:tcW w:w="5206" w:type="dxa"/>
          </w:tcPr>
          <w:p w14:paraId="0E3070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735846BF"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1C9EF75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9837217" w14:textId="77777777" w:rsidR="00CC71E0" w:rsidRPr="00C260A9" w:rsidRDefault="00CC71E0" w:rsidP="00CC71E0">
            <w:pPr>
              <w:rPr>
                <w:rFonts w:ascii="Calibri" w:hAnsi="Calibri"/>
                <w:b/>
                <w:sz w:val="22"/>
                <w:szCs w:val="22"/>
                <w:lang w:val="en-IE" w:eastAsia="en-IE"/>
              </w:rPr>
            </w:pPr>
          </w:p>
          <w:p w14:paraId="62BC99A5" w14:textId="77777777" w:rsidR="00CC71E0" w:rsidRPr="00C260A9" w:rsidRDefault="00CC71E0" w:rsidP="00CC71E0">
            <w:pPr>
              <w:rPr>
                <w:rFonts w:ascii="Calibri" w:hAnsi="Calibri"/>
                <w:b/>
                <w:sz w:val="22"/>
                <w:szCs w:val="22"/>
                <w:lang w:val="en-IE" w:eastAsia="en-IE"/>
              </w:rPr>
            </w:pPr>
          </w:p>
          <w:p w14:paraId="785F3F1B"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7904EBC9" w14:textId="77777777" w:rsidR="00CC71E0" w:rsidRPr="00C260A9" w:rsidRDefault="00CC71E0" w:rsidP="004E7039">
            <w:pPr>
              <w:rPr>
                <w:rFonts w:ascii="Calibri" w:hAnsi="Calibri"/>
                <w:b/>
                <w:sz w:val="22"/>
                <w:szCs w:val="22"/>
                <w:lang w:val="en-IE" w:eastAsia="en-IE"/>
              </w:rPr>
            </w:pPr>
            <w:r w:rsidRPr="00C260A9">
              <w:rPr>
                <w:rFonts w:ascii="Calibri" w:hAnsi="Calibri"/>
                <w:sz w:val="22"/>
                <w:szCs w:val="22"/>
                <w:lang w:val="en-IE" w:eastAsia="en-IE"/>
              </w:rPr>
              <w:t>E-mail Address:</w:t>
            </w:r>
          </w:p>
        </w:tc>
      </w:tr>
    </w:tbl>
    <w:p w14:paraId="5B92A401"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23AAA5D0" w14:textId="77777777" w:rsidR="00FF046A" w:rsidRDefault="00FF046A" w:rsidP="00CC71E0">
      <w:pPr>
        <w:rPr>
          <w:rFonts w:ascii="Calibri" w:hAnsi="Calibri"/>
          <w:sz w:val="28"/>
          <w:szCs w:val="28"/>
        </w:rPr>
      </w:pPr>
    </w:p>
    <w:p w14:paraId="64A7E22B"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179C8203"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lastRenderedPageBreak/>
        <w:t>You are required to sign the declaration below certifying that all information you have provided is accurate.</w:t>
      </w:r>
    </w:p>
    <w:p w14:paraId="6A346043"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65DECDD"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C54C42A"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2AF625B3"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4010FE79"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6FF3581"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r w:rsidRPr="00664FD4">
        <w:rPr>
          <w:rFonts w:ascii="Calibri" w:hAnsi="Calibri" w:cs="Calibri"/>
          <w:sz w:val="22"/>
          <w:szCs w:val="22"/>
        </w:rPr>
        <w:t xml:space="preserve">Signed    _________________________                  </w:t>
      </w:r>
      <w:r>
        <w:rPr>
          <w:rFonts w:ascii="Calibri" w:hAnsi="Calibri" w:cs="Calibri"/>
          <w:sz w:val="22"/>
          <w:szCs w:val="22"/>
        </w:rPr>
        <w:t xml:space="preserve">           </w:t>
      </w:r>
      <w:r w:rsidRPr="00664FD4">
        <w:rPr>
          <w:rFonts w:ascii="Calibri" w:hAnsi="Calibri" w:cs="Calibri"/>
          <w:sz w:val="22"/>
          <w:szCs w:val="22"/>
        </w:rPr>
        <w:t xml:space="preserve"> Date  ________________</w:t>
      </w:r>
    </w:p>
    <w:p w14:paraId="67B495F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15EAFBFB" w14:textId="77777777" w:rsidR="00CC71E0" w:rsidRPr="00825E05" w:rsidRDefault="00CC71E0" w:rsidP="00CC71E0">
      <w:pPr>
        <w:spacing w:line="232" w:lineRule="auto"/>
        <w:ind w:right="486"/>
        <w:rPr>
          <w:rFonts w:ascii="Calibri" w:hAnsi="Calibri" w:cs="Calibri"/>
          <w:sz w:val="22"/>
          <w:szCs w:val="22"/>
          <w:lang w:val="en-IE" w:eastAsia="en-IE"/>
        </w:rPr>
      </w:pPr>
    </w:p>
    <w:p w14:paraId="72D18354" w14:textId="77777777" w:rsidR="00CC71E0" w:rsidRDefault="00CC71E0" w:rsidP="006B1AC1">
      <w:pPr>
        <w:autoSpaceDE w:val="0"/>
        <w:autoSpaceDN w:val="0"/>
        <w:adjustRightInd w:val="0"/>
        <w:jc w:val="both"/>
        <w:rPr>
          <w:rFonts w:ascii="Calibri" w:hAnsi="Calibri" w:cs="Calibri"/>
          <w:color w:val="000000"/>
          <w:sz w:val="22"/>
          <w:szCs w:val="22"/>
        </w:rPr>
      </w:pPr>
      <w:r w:rsidRPr="00825E05">
        <w:rPr>
          <w:rFonts w:ascii="Calibri" w:hAnsi="Calibri" w:cs="Calibri"/>
          <w:color w:val="000000"/>
          <w:sz w:val="22"/>
          <w:szCs w:val="22"/>
        </w:rPr>
        <w:t xml:space="preserve">Fully completed official application form should be submitted via email to </w:t>
      </w:r>
      <w:hyperlink r:id="rId12" w:history="1">
        <w:r w:rsidRPr="00B900F4">
          <w:rPr>
            <w:rFonts w:ascii="Calibri" w:hAnsi="Calibri" w:cs="Calibri"/>
            <w:color w:val="0000FF"/>
            <w:sz w:val="22"/>
            <w:szCs w:val="22"/>
            <w:u w:val="single"/>
          </w:rPr>
          <w:t>jobapplications@kwetb.ie</w:t>
        </w:r>
      </w:hyperlink>
      <w:r w:rsidRPr="00825E05">
        <w:rPr>
          <w:rFonts w:ascii="Calibri" w:hAnsi="Calibri" w:cs="Calibri"/>
          <w:color w:val="000000"/>
          <w:sz w:val="22"/>
          <w:szCs w:val="22"/>
        </w:rPr>
        <w:t xml:space="preserve"> no later than </w:t>
      </w:r>
      <w:r w:rsidRPr="004E7039">
        <w:rPr>
          <w:rFonts w:ascii="Calibri" w:hAnsi="Calibri" w:cs="Calibri"/>
          <w:b/>
          <w:color w:val="000000"/>
          <w:sz w:val="22"/>
          <w:szCs w:val="22"/>
        </w:rPr>
        <w:t xml:space="preserve">12 noon on </w:t>
      </w:r>
      <w:r w:rsidR="00F05FA2">
        <w:rPr>
          <w:rFonts w:ascii="Calibri" w:hAnsi="Calibri" w:cs="Calibri"/>
          <w:b/>
          <w:color w:val="000000"/>
          <w:sz w:val="22"/>
          <w:szCs w:val="22"/>
        </w:rPr>
        <w:t>Thursday</w:t>
      </w:r>
      <w:r w:rsidR="001F3B92">
        <w:rPr>
          <w:rFonts w:ascii="Calibri" w:hAnsi="Calibri" w:cs="Calibri"/>
          <w:b/>
          <w:color w:val="000000"/>
          <w:sz w:val="22"/>
          <w:szCs w:val="22"/>
        </w:rPr>
        <w:t>,</w:t>
      </w:r>
      <w:r w:rsidR="00AE05BA">
        <w:rPr>
          <w:rFonts w:ascii="Calibri" w:hAnsi="Calibri" w:cs="Calibri"/>
          <w:color w:val="000000"/>
          <w:sz w:val="22"/>
          <w:szCs w:val="22"/>
        </w:rPr>
        <w:t xml:space="preserve"> </w:t>
      </w:r>
      <w:r w:rsidR="00AE05BA" w:rsidRPr="00AE05BA">
        <w:rPr>
          <w:rFonts w:ascii="Calibri" w:hAnsi="Calibri" w:cs="Calibri"/>
          <w:b/>
          <w:color w:val="000000"/>
          <w:sz w:val="22"/>
          <w:szCs w:val="22"/>
        </w:rPr>
        <w:t>11</w:t>
      </w:r>
      <w:r w:rsidR="00AE05BA" w:rsidRPr="00AE05BA">
        <w:rPr>
          <w:rFonts w:ascii="Calibri" w:hAnsi="Calibri" w:cs="Calibri"/>
          <w:b/>
          <w:color w:val="000000"/>
          <w:sz w:val="22"/>
          <w:szCs w:val="22"/>
          <w:vertAlign w:val="superscript"/>
        </w:rPr>
        <w:t>TH</w:t>
      </w:r>
      <w:r w:rsidR="00AE05BA" w:rsidRPr="00AE05BA">
        <w:rPr>
          <w:rFonts w:ascii="Calibri" w:hAnsi="Calibri" w:cs="Calibri"/>
          <w:b/>
          <w:color w:val="000000"/>
          <w:sz w:val="22"/>
          <w:szCs w:val="22"/>
        </w:rPr>
        <w:t xml:space="preserve"> June 2026.</w:t>
      </w:r>
      <w:r w:rsidRPr="00B900F4">
        <w:rPr>
          <w:rFonts w:ascii="Calibri" w:hAnsi="Calibri" w:cs="Calibri"/>
          <w:color w:val="000000"/>
          <w:sz w:val="22"/>
          <w:szCs w:val="22"/>
        </w:rPr>
        <w:t xml:space="preserve">Late applications will not be considered. </w:t>
      </w:r>
    </w:p>
    <w:p w14:paraId="6AA821BA" w14:textId="77777777" w:rsidR="006B1AC1" w:rsidRPr="00744499" w:rsidRDefault="006B1AC1" w:rsidP="006B1AC1">
      <w:pPr>
        <w:autoSpaceDE w:val="0"/>
        <w:autoSpaceDN w:val="0"/>
        <w:adjustRightInd w:val="0"/>
        <w:jc w:val="both"/>
        <w:rPr>
          <w:rFonts w:ascii="Calibri" w:hAnsi="Calibri" w:cs="Calibri"/>
          <w:color w:val="000000"/>
          <w:sz w:val="22"/>
          <w:szCs w:val="22"/>
        </w:rPr>
      </w:pPr>
    </w:p>
    <w:p w14:paraId="4F22D248" w14:textId="77777777" w:rsidR="006B1AC1" w:rsidRPr="00744499" w:rsidRDefault="006B1AC1" w:rsidP="006B1AC1">
      <w:pPr>
        <w:rPr>
          <w:rFonts w:ascii="Calibri" w:hAnsi="Calibri" w:cs="Calibri"/>
          <w:sz w:val="22"/>
          <w:szCs w:val="22"/>
          <w:lang w:eastAsia="en-IE"/>
        </w:rPr>
      </w:pPr>
      <w:r w:rsidRPr="00744499">
        <w:rPr>
          <w:rFonts w:ascii="Calibri" w:hAnsi="Calibri" w:cs="Calibri"/>
          <w:sz w:val="22"/>
          <w:szCs w:val="22"/>
          <w:lang w:eastAsia="en-IE"/>
        </w:rPr>
        <w:t>It is the responsibility of the applicant to ensure the fully completed application form is received on time</w:t>
      </w:r>
      <w:r w:rsidR="00660307">
        <w:rPr>
          <w:rFonts w:ascii="Calibri" w:hAnsi="Calibri" w:cs="Calibri"/>
          <w:sz w:val="22"/>
          <w:szCs w:val="22"/>
          <w:lang w:eastAsia="en-IE"/>
        </w:rPr>
        <w:t xml:space="preserve"> at the stated email address.</w:t>
      </w:r>
    </w:p>
    <w:p w14:paraId="05E9FBB6" w14:textId="77777777" w:rsidR="006B1AC1" w:rsidRPr="00744499" w:rsidRDefault="006B1AC1" w:rsidP="006B1AC1">
      <w:pPr>
        <w:rPr>
          <w:rFonts w:ascii="Calibri" w:hAnsi="Calibri" w:cs="Calibri"/>
          <w:sz w:val="22"/>
          <w:szCs w:val="22"/>
          <w:lang w:eastAsia="en-IE"/>
        </w:rPr>
      </w:pPr>
      <w:r w:rsidRPr="00744499">
        <w:rPr>
          <w:rFonts w:ascii="Calibri" w:hAnsi="Calibri" w:cs="Calibri"/>
          <w:sz w:val="22"/>
          <w:szCs w:val="22"/>
          <w:lang w:eastAsia="en-IE"/>
        </w:rPr>
        <w:t>It is recommended the applicant requests a delivery receipt when sending the application.</w:t>
      </w:r>
    </w:p>
    <w:p w14:paraId="7C6A29A3" w14:textId="77777777" w:rsidR="006B1AC1" w:rsidRPr="00744499" w:rsidRDefault="006B1AC1" w:rsidP="006B1AC1">
      <w:pPr>
        <w:contextualSpacing/>
        <w:jc w:val="both"/>
        <w:rPr>
          <w:rFonts w:ascii="Calibri" w:hAnsi="Calibri" w:cs="Calibri"/>
          <w:sz w:val="22"/>
          <w:szCs w:val="22"/>
        </w:rPr>
      </w:pPr>
      <w:r w:rsidRPr="00744499">
        <w:rPr>
          <w:rFonts w:ascii="Calibri" w:hAnsi="Calibri" w:cs="Calibri"/>
          <w:sz w:val="22"/>
          <w:szCs w:val="22"/>
        </w:rPr>
        <w:t>Any technical difficulties encountered by the sender when submitting an application are not the responsibility of the KWETB.</w:t>
      </w:r>
    </w:p>
    <w:p w14:paraId="0FCC5F15" w14:textId="77777777" w:rsidR="006B1AC1" w:rsidRPr="00744499" w:rsidRDefault="006B1AC1" w:rsidP="006B1AC1">
      <w:pPr>
        <w:rPr>
          <w:rFonts w:ascii="Calibri" w:hAnsi="Calibri" w:cs="Calibri"/>
          <w:sz w:val="22"/>
          <w:szCs w:val="22"/>
        </w:rPr>
      </w:pPr>
    </w:p>
    <w:p w14:paraId="2E686EB0" w14:textId="77777777" w:rsidR="006B1AC1" w:rsidRPr="00744499" w:rsidRDefault="006B1AC1" w:rsidP="006B1AC1">
      <w:pPr>
        <w:jc w:val="both"/>
        <w:rPr>
          <w:rFonts w:ascii="Calibri" w:hAnsi="Calibri" w:cs="Calibri"/>
          <w:b/>
          <w:sz w:val="22"/>
          <w:szCs w:val="22"/>
        </w:rPr>
      </w:pPr>
    </w:p>
    <w:p w14:paraId="776B2968" w14:textId="77777777" w:rsidR="006B1AC1" w:rsidRPr="00744499" w:rsidRDefault="006B1AC1" w:rsidP="006B1AC1">
      <w:pPr>
        <w:pStyle w:val="NoSpacing"/>
        <w:numPr>
          <w:ilvl w:val="0"/>
          <w:numId w:val="8"/>
        </w:numPr>
        <w:rPr>
          <w:rFonts w:cs="Calibri"/>
        </w:rPr>
      </w:pPr>
      <w:r w:rsidRPr="00744499">
        <w:rPr>
          <w:rFonts w:cs="Calibri"/>
        </w:rPr>
        <w:t>Late applications will not be accepted.</w:t>
      </w:r>
    </w:p>
    <w:p w14:paraId="652061F5" w14:textId="77777777" w:rsidR="006B1AC1" w:rsidRPr="00744499" w:rsidRDefault="006B1AC1" w:rsidP="006B1AC1">
      <w:pPr>
        <w:pStyle w:val="NoSpacing"/>
        <w:numPr>
          <w:ilvl w:val="0"/>
          <w:numId w:val="8"/>
        </w:numPr>
        <w:rPr>
          <w:rFonts w:cs="Calibri"/>
        </w:rPr>
      </w:pPr>
      <w:r w:rsidRPr="00744499">
        <w:rPr>
          <w:rFonts w:cs="Calibri"/>
        </w:rPr>
        <w:t>Short listing may apply.</w:t>
      </w:r>
    </w:p>
    <w:p w14:paraId="265AD27E" w14:textId="77777777" w:rsidR="006B1AC1" w:rsidRPr="00744499" w:rsidRDefault="006B1AC1" w:rsidP="006B1AC1">
      <w:pPr>
        <w:pStyle w:val="NoSpacing"/>
        <w:numPr>
          <w:ilvl w:val="0"/>
          <w:numId w:val="8"/>
        </w:numPr>
        <w:rPr>
          <w:rFonts w:cs="Calibri"/>
        </w:rPr>
      </w:pPr>
      <w:r w:rsidRPr="00744499">
        <w:rPr>
          <w:rFonts w:cs="Calibri"/>
        </w:rPr>
        <w:t>Canvassing by or on behalf of the candidate will automatically disqualify.</w:t>
      </w:r>
    </w:p>
    <w:p w14:paraId="0549E120" w14:textId="77777777" w:rsidR="006B1AC1" w:rsidRPr="00744499" w:rsidRDefault="006B1AC1" w:rsidP="006B1AC1">
      <w:pPr>
        <w:pStyle w:val="NoSpacing"/>
        <w:rPr>
          <w:rFonts w:cs="Calibri"/>
          <w:b/>
          <w:lang w:val="en-GB"/>
        </w:rPr>
      </w:pPr>
    </w:p>
    <w:p w14:paraId="7E4E48AF" w14:textId="77777777" w:rsidR="00CC71E0" w:rsidRPr="00825E05" w:rsidRDefault="00CC71E0" w:rsidP="00CC71E0">
      <w:pPr>
        <w:autoSpaceDE w:val="0"/>
        <w:autoSpaceDN w:val="0"/>
        <w:adjustRightInd w:val="0"/>
        <w:rPr>
          <w:rFonts w:ascii="Calibri" w:eastAsia="Calibri" w:hAnsi="Calibri" w:cs="Calibri"/>
          <w:color w:val="000000"/>
          <w:sz w:val="22"/>
          <w:szCs w:val="22"/>
        </w:rPr>
      </w:pPr>
    </w:p>
    <w:p w14:paraId="1C476D65" w14:textId="77777777" w:rsidR="00CC71E0" w:rsidRPr="00825E05" w:rsidRDefault="00CC71E0" w:rsidP="00CC71E0">
      <w:pPr>
        <w:autoSpaceDE w:val="0"/>
        <w:autoSpaceDN w:val="0"/>
        <w:adjustRightInd w:val="0"/>
        <w:rPr>
          <w:rFonts w:ascii="Calibri" w:eastAsia="Calibri" w:hAnsi="Calibri" w:cs="Calibri"/>
          <w:color w:val="000000"/>
          <w:sz w:val="22"/>
          <w:szCs w:val="22"/>
        </w:rPr>
      </w:pPr>
      <w:r w:rsidRPr="00825E05">
        <w:rPr>
          <w:rFonts w:ascii="Calibri" w:eastAsia="Calibri" w:hAnsi="Calibri" w:cs="Calibri"/>
          <w:color w:val="000000"/>
          <w:sz w:val="22"/>
          <w:szCs w:val="22"/>
        </w:rPr>
        <w:t xml:space="preserve">HR Department, </w:t>
      </w:r>
    </w:p>
    <w:p w14:paraId="3D52F981" w14:textId="37EFE55E" w:rsidR="004E7039" w:rsidRDefault="002C756F" w:rsidP="00FF046A">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KWETB, Chestnut House</w:t>
      </w:r>
    </w:p>
    <w:p w14:paraId="54ADC96B" w14:textId="42840DBB" w:rsidR="002C756F" w:rsidRDefault="002C756F" w:rsidP="00FF046A">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Millennium Park</w:t>
      </w:r>
    </w:p>
    <w:p w14:paraId="71B2D4A3" w14:textId="7DFC5C99" w:rsidR="002C756F" w:rsidRDefault="002C756F" w:rsidP="00FF046A">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Naas</w:t>
      </w:r>
    </w:p>
    <w:p w14:paraId="28DE4391" w14:textId="41B29FE0" w:rsidR="002C756F" w:rsidRDefault="002C756F" w:rsidP="00FF046A">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Co Kildare</w:t>
      </w:r>
    </w:p>
    <w:p w14:paraId="736D518C" w14:textId="3D8B44A3" w:rsidR="002C756F" w:rsidRDefault="002C756F" w:rsidP="00FF046A">
      <w:pPr>
        <w:autoSpaceDE w:val="0"/>
        <w:autoSpaceDN w:val="0"/>
        <w:adjustRightInd w:val="0"/>
      </w:pPr>
      <w:r>
        <w:rPr>
          <w:rFonts w:ascii="Calibri" w:eastAsia="Calibri" w:hAnsi="Calibri" w:cs="Calibri"/>
          <w:color w:val="000000"/>
          <w:sz w:val="22"/>
          <w:szCs w:val="22"/>
        </w:rPr>
        <w:t>W91 FH6T</w:t>
      </w:r>
    </w:p>
    <w:p w14:paraId="333AA367" w14:textId="77777777" w:rsidR="004E7039" w:rsidRDefault="004E7039" w:rsidP="00FF046A">
      <w:pPr>
        <w:autoSpaceDE w:val="0"/>
        <w:autoSpaceDN w:val="0"/>
        <w:adjustRightInd w:val="0"/>
      </w:pPr>
    </w:p>
    <w:p w14:paraId="6B9B8294" w14:textId="77777777" w:rsidR="004E7039" w:rsidRDefault="004E7039" w:rsidP="00FF046A">
      <w:pPr>
        <w:autoSpaceDE w:val="0"/>
        <w:autoSpaceDN w:val="0"/>
        <w:adjustRightInd w:val="0"/>
      </w:pPr>
    </w:p>
    <w:p w14:paraId="47ED51A4" w14:textId="77777777" w:rsidR="004E7039" w:rsidRDefault="004E7039" w:rsidP="00FF046A">
      <w:pPr>
        <w:autoSpaceDE w:val="0"/>
        <w:autoSpaceDN w:val="0"/>
        <w:adjustRightInd w:val="0"/>
      </w:pPr>
    </w:p>
    <w:p w14:paraId="7661CD60" w14:textId="77777777" w:rsidR="004E7039" w:rsidRPr="00237D57" w:rsidRDefault="004E7039" w:rsidP="004E7039">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t>COMPLETING A COMPETENCY BASED APPLICATION FORM</w:t>
      </w:r>
    </w:p>
    <w:p w14:paraId="2110E30C" w14:textId="77777777" w:rsidR="004E7039" w:rsidRPr="00237D57" w:rsidRDefault="004E7039" w:rsidP="004E7039">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Pr>
          <w:rFonts w:ascii="Calibri" w:hAnsi="Calibri" w:cs="Calibri"/>
          <w:lang w:eastAsia="en-IE"/>
        </w:rPr>
        <w:t xml:space="preserve">Education </w:t>
      </w:r>
      <w:r w:rsidRPr="00237D57">
        <w:rPr>
          <w:rFonts w:ascii="Calibri" w:hAnsi="Calibri" w:cs="Calibri"/>
          <w:lang w:eastAsia="en-IE"/>
        </w:rPr>
        <w:t xml:space="preserve">and Learning, Leader of </w:t>
      </w:r>
      <w:r>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1FE310EA" w14:textId="77777777" w:rsidR="004E7039" w:rsidRPr="00237D57" w:rsidRDefault="004E7039" w:rsidP="004E7039">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0C9468" w14:textId="77777777" w:rsidR="004E7039" w:rsidRPr="00237D57" w:rsidRDefault="004E7039" w:rsidP="004E7039">
      <w:pPr>
        <w:spacing w:before="100" w:beforeAutospacing="1" w:after="100" w:afterAutospacing="1"/>
        <w:rPr>
          <w:rFonts w:ascii="Calibri" w:hAnsi="Calibri" w:cs="Calibri"/>
          <w:lang w:eastAsia="en-IE"/>
        </w:rPr>
      </w:pPr>
      <w:r w:rsidRPr="00237D57">
        <w:rPr>
          <w:rFonts w:ascii="Calibri" w:hAnsi="Calibri" w:cs="Calibri"/>
          <w:lang w:eastAsia="en-IE"/>
        </w:rPr>
        <w:lastRenderedPageBreak/>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2EA64AD9" w14:textId="77777777" w:rsidR="004E7039" w:rsidRPr="00237D57" w:rsidRDefault="004E7039" w:rsidP="004E7039">
      <w:pPr>
        <w:spacing w:before="100" w:beforeAutospacing="1" w:after="100" w:afterAutospacing="1"/>
        <w:rPr>
          <w:rFonts w:ascii="Calibri" w:hAnsi="Calibri" w:cs="Calibri"/>
          <w:lang w:eastAsia="en-IE"/>
        </w:rPr>
      </w:pPr>
      <w:r w:rsidRPr="00237D57">
        <w:rPr>
          <w:rFonts w:ascii="Calibri" w:hAnsi="Calibri" w:cs="Calibri"/>
          <w:lang w:eastAsia="en-IE"/>
        </w:rPr>
        <w:t>For each example please include the following:</w:t>
      </w:r>
    </w:p>
    <w:p w14:paraId="3C924458" w14:textId="77777777" w:rsidR="004E7039" w:rsidRPr="00237D57" w:rsidRDefault="004E7039" w:rsidP="004E7039">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the nature of the task, problem or objective;</w:t>
      </w:r>
    </w:p>
    <w:p w14:paraId="5254B1D2" w14:textId="77777777" w:rsidR="004E7039" w:rsidRPr="00237D57" w:rsidRDefault="004E7039" w:rsidP="004E7039">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actually did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16369491" w14:textId="77777777" w:rsidR="004E7039" w:rsidRPr="00237D57" w:rsidRDefault="004E7039" w:rsidP="004E7039">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46EE38E5" w14:textId="77777777" w:rsidR="004E7039" w:rsidRPr="00237D57" w:rsidRDefault="004E7039" w:rsidP="004E7039">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3C098833" w14:textId="77777777" w:rsidR="004E7039" w:rsidRDefault="004E7039" w:rsidP="004E7039">
      <w:pPr>
        <w:autoSpaceDE w:val="0"/>
        <w:autoSpaceDN w:val="0"/>
        <w:adjustRightInd w:val="0"/>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a number of examples of where you demonstrated each of the skills.</w:t>
      </w:r>
    </w:p>
    <w:sectPr w:rsidR="004E7039" w:rsidSect="00876D99">
      <w:headerReference w:type="default" r:id="rId13"/>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4555" w14:textId="77777777" w:rsidR="00E63C83" w:rsidRDefault="00E63C83" w:rsidP="001200DF">
      <w:r>
        <w:separator/>
      </w:r>
    </w:p>
  </w:endnote>
  <w:endnote w:type="continuationSeparator" w:id="0">
    <w:p w14:paraId="0AF3FAE2" w14:textId="77777777" w:rsidR="00E63C83" w:rsidRDefault="00E63C83"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2C00" w14:textId="77777777" w:rsidR="00E63C83" w:rsidRDefault="00E63C83" w:rsidP="001200DF">
      <w:r>
        <w:separator/>
      </w:r>
    </w:p>
  </w:footnote>
  <w:footnote w:type="continuationSeparator" w:id="0">
    <w:p w14:paraId="770DA7EE" w14:textId="77777777" w:rsidR="00E63C83" w:rsidRDefault="00E63C83"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683" w14:textId="7B1B44F9" w:rsidR="00CC71E0" w:rsidRPr="0028375D" w:rsidRDefault="002C756F" w:rsidP="00812B4A">
    <w:pPr>
      <w:pStyle w:val="Header"/>
      <w:jc w:val="center"/>
    </w:pPr>
    <w:r w:rsidRPr="00E90217">
      <w:rPr>
        <w:noProof/>
      </w:rPr>
      <w:drawing>
        <wp:inline distT="0" distB="0" distL="0" distR="0" wp14:anchorId="668DD9D6" wp14:editId="33A8BDD8">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6AEAC839" wp14:editId="6E137278">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4C10189C" wp14:editId="04F0B6D2">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08CF3B6" wp14:editId="1A38453C">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 w15:restartNumberingAfterBreak="0">
    <w:nsid w:val="0B1F5673"/>
    <w:multiLevelType w:val="hybridMultilevel"/>
    <w:tmpl w:val="8E4EF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3278D2"/>
    <w:multiLevelType w:val="multilevel"/>
    <w:tmpl w:val="D4903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36AA5"/>
    <w:multiLevelType w:val="hybridMultilevel"/>
    <w:tmpl w:val="19D08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D1832F6"/>
    <w:multiLevelType w:val="multilevel"/>
    <w:tmpl w:val="7D440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93255"/>
    <w:multiLevelType w:val="hybridMultilevel"/>
    <w:tmpl w:val="1DF6EB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672C89"/>
    <w:multiLevelType w:val="hybridMultilevel"/>
    <w:tmpl w:val="149280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96E6601"/>
    <w:multiLevelType w:val="hybridMultilevel"/>
    <w:tmpl w:val="DFF2C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3E35D4"/>
    <w:multiLevelType w:val="multilevel"/>
    <w:tmpl w:val="9D28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AF1E58"/>
    <w:multiLevelType w:val="hybridMultilevel"/>
    <w:tmpl w:val="87FEA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106E57"/>
    <w:multiLevelType w:val="multilevel"/>
    <w:tmpl w:val="80E8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BCD6F97"/>
    <w:multiLevelType w:val="multilevel"/>
    <w:tmpl w:val="687CD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86B7B8C"/>
    <w:multiLevelType w:val="multilevel"/>
    <w:tmpl w:val="F1804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7629865">
    <w:abstractNumId w:val="8"/>
  </w:num>
  <w:num w:numId="2" w16cid:durableId="848253268">
    <w:abstractNumId w:val="15"/>
  </w:num>
  <w:num w:numId="3" w16cid:durableId="1513373771">
    <w:abstractNumId w:val="11"/>
  </w:num>
  <w:num w:numId="4" w16cid:durableId="1309747661">
    <w:abstractNumId w:val="0"/>
  </w:num>
  <w:num w:numId="5" w16cid:durableId="1210143950">
    <w:abstractNumId w:val="7"/>
  </w:num>
  <w:num w:numId="6" w16cid:durableId="419759824">
    <w:abstractNumId w:val="14"/>
  </w:num>
  <w:num w:numId="7" w16cid:durableId="93475086">
    <w:abstractNumId w:val="17"/>
  </w:num>
  <w:num w:numId="8" w16cid:durableId="1369182431">
    <w:abstractNumId w:val="9"/>
  </w:num>
  <w:num w:numId="9" w16cid:durableId="2123182759">
    <w:abstractNumId w:val="13"/>
    <w:lvlOverride w:ilvl="0"/>
    <w:lvlOverride w:ilvl="1"/>
    <w:lvlOverride w:ilvl="2"/>
    <w:lvlOverride w:ilvl="3"/>
    <w:lvlOverride w:ilvl="4"/>
    <w:lvlOverride w:ilvl="5"/>
    <w:lvlOverride w:ilvl="6"/>
    <w:lvlOverride w:ilvl="7"/>
    <w:lvlOverride w:ilvl="8"/>
  </w:num>
  <w:num w:numId="10" w16cid:durableId="4332956">
    <w:abstractNumId w:val="6"/>
  </w:num>
  <w:num w:numId="11" w16cid:durableId="787047145">
    <w:abstractNumId w:val="2"/>
    <w:lvlOverride w:ilvl="0"/>
    <w:lvlOverride w:ilvl="1"/>
    <w:lvlOverride w:ilvl="2"/>
    <w:lvlOverride w:ilvl="3"/>
    <w:lvlOverride w:ilvl="4"/>
    <w:lvlOverride w:ilvl="5"/>
    <w:lvlOverride w:ilvl="6"/>
    <w:lvlOverride w:ilvl="7"/>
    <w:lvlOverride w:ilvl="8"/>
  </w:num>
  <w:num w:numId="12" w16cid:durableId="1436092456">
    <w:abstractNumId w:val="12"/>
  </w:num>
  <w:num w:numId="13" w16cid:durableId="174660665">
    <w:abstractNumId w:val="10"/>
    <w:lvlOverride w:ilvl="0"/>
    <w:lvlOverride w:ilvl="1"/>
    <w:lvlOverride w:ilvl="2"/>
    <w:lvlOverride w:ilvl="3"/>
    <w:lvlOverride w:ilvl="4"/>
    <w:lvlOverride w:ilvl="5"/>
    <w:lvlOverride w:ilvl="6"/>
    <w:lvlOverride w:ilvl="7"/>
    <w:lvlOverride w:ilvl="8"/>
  </w:num>
  <w:num w:numId="14" w16cid:durableId="2039308084">
    <w:abstractNumId w:val="5"/>
  </w:num>
  <w:num w:numId="15" w16cid:durableId="470371798">
    <w:abstractNumId w:val="16"/>
    <w:lvlOverride w:ilvl="0"/>
    <w:lvlOverride w:ilvl="1"/>
    <w:lvlOverride w:ilvl="2"/>
    <w:lvlOverride w:ilvl="3"/>
    <w:lvlOverride w:ilvl="4"/>
    <w:lvlOverride w:ilvl="5"/>
    <w:lvlOverride w:ilvl="6"/>
    <w:lvlOverride w:ilvl="7"/>
    <w:lvlOverride w:ilvl="8"/>
  </w:num>
  <w:num w:numId="16" w16cid:durableId="1629122121">
    <w:abstractNumId w:val="3"/>
  </w:num>
  <w:num w:numId="17" w16cid:durableId="914973756">
    <w:abstractNumId w:val="4"/>
    <w:lvlOverride w:ilvl="0"/>
    <w:lvlOverride w:ilvl="1"/>
    <w:lvlOverride w:ilvl="2"/>
    <w:lvlOverride w:ilvl="3"/>
    <w:lvlOverride w:ilvl="4"/>
    <w:lvlOverride w:ilvl="5"/>
    <w:lvlOverride w:ilvl="6"/>
    <w:lvlOverride w:ilvl="7"/>
    <w:lvlOverride w:ilvl="8"/>
  </w:num>
  <w:num w:numId="18" w16cid:durableId="804392346">
    <w:abstractNumId w:val="1"/>
  </w:num>
  <w:num w:numId="19" w16cid:durableId="2113360605">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10655"/>
    <w:rsid w:val="00014F84"/>
    <w:rsid w:val="00024C3F"/>
    <w:rsid w:val="000312D8"/>
    <w:rsid w:val="00056976"/>
    <w:rsid w:val="000600DA"/>
    <w:rsid w:val="00064668"/>
    <w:rsid w:val="000707A3"/>
    <w:rsid w:val="00075B79"/>
    <w:rsid w:val="000A2B64"/>
    <w:rsid w:val="000A4C35"/>
    <w:rsid w:val="000A69CE"/>
    <w:rsid w:val="000A76F8"/>
    <w:rsid w:val="000C51FA"/>
    <w:rsid w:val="000E2EA6"/>
    <w:rsid w:val="001200DF"/>
    <w:rsid w:val="0012163F"/>
    <w:rsid w:val="00143F45"/>
    <w:rsid w:val="0014648E"/>
    <w:rsid w:val="00153474"/>
    <w:rsid w:val="00181CE8"/>
    <w:rsid w:val="001A7F55"/>
    <w:rsid w:val="001C6D60"/>
    <w:rsid w:val="001D3885"/>
    <w:rsid w:val="001D6A60"/>
    <w:rsid w:val="001E0BA2"/>
    <w:rsid w:val="001E2216"/>
    <w:rsid w:val="001E3FA8"/>
    <w:rsid w:val="001F3B92"/>
    <w:rsid w:val="00203B92"/>
    <w:rsid w:val="0022456C"/>
    <w:rsid w:val="0024030A"/>
    <w:rsid w:val="00267A09"/>
    <w:rsid w:val="00270BC0"/>
    <w:rsid w:val="00270C41"/>
    <w:rsid w:val="0028375D"/>
    <w:rsid w:val="002A6E33"/>
    <w:rsid w:val="002C756F"/>
    <w:rsid w:val="002E3976"/>
    <w:rsid w:val="003408EB"/>
    <w:rsid w:val="003412C0"/>
    <w:rsid w:val="003524C6"/>
    <w:rsid w:val="003647AC"/>
    <w:rsid w:val="00366C6D"/>
    <w:rsid w:val="00367C9D"/>
    <w:rsid w:val="00373B8A"/>
    <w:rsid w:val="0038361C"/>
    <w:rsid w:val="003841B8"/>
    <w:rsid w:val="003A1B01"/>
    <w:rsid w:val="003A640C"/>
    <w:rsid w:val="003B54A0"/>
    <w:rsid w:val="003E5B5C"/>
    <w:rsid w:val="003F2C65"/>
    <w:rsid w:val="00403CC7"/>
    <w:rsid w:val="00406F04"/>
    <w:rsid w:val="004239CD"/>
    <w:rsid w:val="004304E8"/>
    <w:rsid w:val="00452525"/>
    <w:rsid w:val="00454961"/>
    <w:rsid w:val="00473BED"/>
    <w:rsid w:val="0047416B"/>
    <w:rsid w:val="0047525B"/>
    <w:rsid w:val="0049684B"/>
    <w:rsid w:val="004A433F"/>
    <w:rsid w:val="004B695D"/>
    <w:rsid w:val="004D4B91"/>
    <w:rsid w:val="004E7039"/>
    <w:rsid w:val="004F1B5B"/>
    <w:rsid w:val="004F4D87"/>
    <w:rsid w:val="005019CA"/>
    <w:rsid w:val="005134CD"/>
    <w:rsid w:val="00515D5B"/>
    <w:rsid w:val="00550C40"/>
    <w:rsid w:val="00552C5F"/>
    <w:rsid w:val="0057199C"/>
    <w:rsid w:val="00574E64"/>
    <w:rsid w:val="005A2934"/>
    <w:rsid w:val="005A45A2"/>
    <w:rsid w:val="005D54C9"/>
    <w:rsid w:val="005D686B"/>
    <w:rsid w:val="005F6574"/>
    <w:rsid w:val="00621775"/>
    <w:rsid w:val="00637E63"/>
    <w:rsid w:val="00640CEF"/>
    <w:rsid w:val="00652DE9"/>
    <w:rsid w:val="00660307"/>
    <w:rsid w:val="00686F5B"/>
    <w:rsid w:val="006A3418"/>
    <w:rsid w:val="006B1AC1"/>
    <w:rsid w:val="006C0402"/>
    <w:rsid w:val="006C7D11"/>
    <w:rsid w:val="006D1C0C"/>
    <w:rsid w:val="006F0CA8"/>
    <w:rsid w:val="007113E5"/>
    <w:rsid w:val="0073237B"/>
    <w:rsid w:val="007327C9"/>
    <w:rsid w:val="007332C2"/>
    <w:rsid w:val="00733D09"/>
    <w:rsid w:val="00744499"/>
    <w:rsid w:val="0076367F"/>
    <w:rsid w:val="007871EA"/>
    <w:rsid w:val="0078740B"/>
    <w:rsid w:val="0079144E"/>
    <w:rsid w:val="007A15A6"/>
    <w:rsid w:val="007A656B"/>
    <w:rsid w:val="007B0FCD"/>
    <w:rsid w:val="007E084C"/>
    <w:rsid w:val="008021EB"/>
    <w:rsid w:val="00804BAF"/>
    <w:rsid w:val="00806145"/>
    <w:rsid w:val="00812B4A"/>
    <w:rsid w:val="008174D3"/>
    <w:rsid w:val="00822BDB"/>
    <w:rsid w:val="00876D99"/>
    <w:rsid w:val="00890A1F"/>
    <w:rsid w:val="008A4A85"/>
    <w:rsid w:val="008B3605"/>
    <w:rsid w:val="008C62F3"/>
    <w:rsid w:val="008F6DCF"/>
    <w:rsid w:val="00925C5C"/>
    <w:rsid w:val="00944683"/>
    <w:rsid w:val="009725C1"/>
    <w:rsid w:val="009A26C1"/>
    <w:rsid w:val="009F42E5"/>
    <w:rsid w:val="00A3578B"/>
    <w:rsid w:val="00A77AB9"/>
    <w:rsid w:val="00A8723B"/>
    <w:rsid w:val="00A918A1"/>
    <w:rsid w:val="00A955A3"/>
    <w:rsid w:val="00AB695F"/>
    <w:rsid w:val="00AD07E9"/>
    <w:rsid w:val="00AD6265"/>
    <w:rsid w:val="00AD7120"/>
    <w:rsid w:val="00AE05BA"/>
    <w:rsid w:val="00B05FAE"/>
    <w:rsid w:val="00B244C9"/>
    <w:rsid w:val="00B5404D"/>
    <w:rsid w:val="00B96941"/>
    <w:rsid w:val="00BA44ED"/>
    <w:rsid w:val="00BA4A84"/>
    <w:rsid w:val="00BB702A"/>
    <w:rsid w:val="00BC2C6C"/>
    <w:rsid w:val="00BC4673"/>
    <w:rsid w:val="00BD5DA6"/>
    <w:rsid w:val="00C008F7"/>
    <w:rsid w:val="00C20E21"/>
    <w:rsid w:val="00C628F7"/>
    <w:rsid w:val="00C96B43"/>
    <w:rsid w:val="00CC07EA"/>
    <w:rsid w:val="00CC334D"/>
    <w:rsid w:val="00CC710B"/>
    <w:rsid w:val="00CC71E0"/>
    <w:rsid w:val="00CD2D00"/>
    <w:rsid w:val="00CD415C"/>
    <w:rsid w:val="00D06E49"/>
    <w:rsid w:val="00D22B27"/>
    <w:rsid w:val="00D6737C"/>
    <w:rsid w:val="00DA0520"/>
    <w:rsid w:val="00DA0564"/>
    <w:rsid w:val="00DA355E"/>
    <w:rsid w:val="00DC38B9"/>
    <w:rsid w:val="00DE4581"/>
    <w:rsid w:val="00DE7A86"/>
    <w:rsid w:val="00E202B2"/>
    <w:rsid w:val="00E21B7D"/>
    <w:rsid w:val="00E63C83"/>
    <w:rsid w:val="00E72410"/>
    <w:rsid w:val="00E90217"/>
    <w:rsid w:val="00EB070B"/>
    <w:rsid w:val="00EC53AF"/>
    <w:rsid w:val="00F03AF6"/>
    <w:rsid w:val="00F05D12"/>
    <w:rsid w:val="00F05FA2"/>
    <w:rsid w:val="00F24BFC"/>
    <w:rsid w:val="00F37C54"/>
    <w:rsid w:val="00F40B49"/>
    <w:rsid w:val="00F876E2"/>
    <w:rsid w:val="00F91F30"/>
    <w:rsid w:val="00FC5E78"/>
    <w:rsid w:val="00FF04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4AFB"/>
  <w15:chartTrackingRefBased/>
  <w15:docId w15:val="{0E60AE7F-0792-4557-8149-D7492F02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 w:type="paragraph" w:styleId="NoSpacing">
    <w:name w:val="No Spacing"/>
    <w:uiPriority w:val="1"/>
    <w:qFormat/>
    <w:rsid w:val="006B1AC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5785">
      <w:bodyDiv w:val="1"/>
      <w:marLeft w:val="0"/>
      <w:marRight w:val="0"/>
      <w:marTop w:val="0"/>
      <w:marBottom w:val="0"/>
      <w:divBdr>
        <w:top w:val="none" w:sz="0" w:space="0" w:color="auto"/>
        <w:left w:val="none" w:sz="0" w:space="0" w:color="auto"/>
        <w:bottom w:val="none" w:sz="0" w:space="0" w:color="auto"/>
        <w:right w:val="none" w:sz="0" w:space="0" w:color="auto"/>
      </w:divBdr>
    </w:div>
    <w:div w:id="481852650">
      <w:bodyDiv w:val="1"/>
      <w:marLeft w:val="0"/>
      <w:marRight w:val="0"/>
      <w:marTop w:val="0"/>
      <w:marBottom w:val="0"/>
      <w:divBdr>
        <w:top w:val="none" w:sz="0" w:space="0" w:color="auto"/>
        <w:left w:val="none" w:sz="0" w:space="0" w:color="auto"/>
        <w:bottom w:val="none" w:sz="0" w:space="0" w:color="auto"/>
        <w:right w:val="none" w:sz="0" w:space="0" w:color="auto"/>
      </w:divBdr>
    </w:div>
    <w:div w:id="529955958">
      <w:bodyDiv w:val="1"/>
      <w:marLeft w:val="0"/>
      <w:marRight w:val="0"/>
      <w:marTop w:val="0"/>
      <w:marBottom w:val="0"/>
      <w:divBdr>
        <w:top w:val="none" w:sz="0" w:space="0" w:color="auto"/>
        <w:left w:val="none" w:sz="0" w:space="0" w:color="auto"/>
        <w:bottom w:val="none" w:sz="0" w:space="0" w:color="auto"/>
        <w:right w:val="none" w:sz="0" w:space="0" w:color="auto"/>
      </w:divBdr>
    </w:div>
    <w:div w:id="588731376">
      <w:bodyDiv w:val="1"/>
      <w:marLeft w:val="0"/>
      <w:marRight w:val="0"/>
      <w:marTop w:val="0"/>
      <w:marBottom w:val="0"/>
      <w:divBdr>
        <w:top w:val="none" w:sz="0" w:space="0" w:color="auto"/>
        <w:left w:val="none" w:sz="0" w:space="0" w:color="auto"/>
        <w:bottom w:val="none" w:sz="0" w:space="0" w:color="auto"/>
        <w:right w:val="none" w:sz="0" w:space="0" w:color="auto"/>
      </w:divBdr>
    </w:div>
    <w:div w:id="976256893">
      <w:bodyDiv w:val="1"/>
      <w:marLeft w:val="0"/>
      <w:marRight w:val="0"/>
      <w:marTop w:val="0"/>
      <w:marBottom w:val="0"/>
      <w:divBdr>
        <w:top w:val="none" w:sz="0" w:space="0" w:color="auto"/>
        <w:left w:val="none" w:sz="0" w:space="0" w:color="auto"/>
        <w:bottom w:val="none" w:sz="0" w:space="0" w:color="auto"/>
        <w:right w:val="none" w:sz="0" w:space="0" w:color="auto"/>
      </w:divBdr>
    </w:div>
    <w:div w:id="20390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bapplications@kwetb.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90d320a0ccb33cd71eb9e12cd7b1ce73">
  <xsd:schema xmlns:xsd="http://www.w3.org/2001/XMLSchema" xmlns:xs="http://www.w3.org/2001/XMLSchema" xmlns:p="http://schemas.microsoft.com/office/2006/metadata/properties" xmlns:ns2="eefe3d05-37dc-4261-a4c9-58eb7eb9d15c" targetNamespace="http://schemas.microsoft.com/office/2006/metadata/properties" ma:root="true" ma:fieldsID="fbe9b5a5425bc9b64e4cffc704d551f8"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30059-98DA-49CC-AF0A-B3FC70D85176}">
  <ds:schemaRefs>
    <ds:schemaRef ds:uri="http://schemas.microsoft.com/office/2006/metadata/longProperties"/>
  </ds:schemaRefs>
</ds:datastoreItem>
</file>

<file path=customXml/itemProps2.xml><?xml version="1.0" encoding="utf-8"?>
<ds:datastoreItem xmlns:ds="http://schemas.openxmlformats.org/officeDocument/2006/customXml" ds:itemID="{142BF414-9D55-46AD-87AF-0D88BF54C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CB2AD-839C-4917-AC5D-1A41DA1DBFFF}">
  <ds:schemaRefs>
    <ds:schemaRef ds:uri="http://schemas.openxmlformats.org/officeDocument/2006/bibliography"/>
  </ds:schemaRefs>
</ds:datastoreItem>
</file>

<file path=customXml/itemProps4.xml><?xml version="1.0" encoding="utf-8"?>
<ds:datastoreItem xmlns:ds="http://schemas.openxmlformats.org/officeDocument/2006/customXml" ds:itemID="{A758A6C4-0021-4C1E-8CD9-374C5DF226F5}">
  <ds:schemaRefs>
    <ds:schemaRef ds:uri="http://schemas.microsoft.com/sharepoint/v3/contenttype/forms"/>
  </ds:schemaRefs>
</ds:datastoreItem>
</file>

<file path=customXml/itemProps5.xml><?xml version="1.0" encoding="utf-8"?>
<ds:datastoreItem xmlns:ds="http://schemas.openxmlformats.org/officeDocument/2006/customXml" ds:itemID="{D74181C5-EF53-44AB-8566-AF6F792E02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1406</Words>
  <Characters>8015</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Application form</vt:lpstr>
      <vt:lpstr>    COMPLETING A COMPETENCY BASED APPLICATION FORM</vt:lpstr>
    </vt:vector>
  </TitlesOfParts>
  <Company>Accs</Company>
  <LinksUpToDate>false</LinksUpToDate>
  <CharactersWithSpaces>9403</CharactersWithSpaces>
  <SharedDoc>false</SharedDoc>
  <HLinks>
    <vt:vector size="6" baseType="variant">
      <vt:variant>
        <vt:i4>7864406</vt:i4>
      </vt:variant>
      <vt:variant>
        <vt:i4>0</vt:i4>
      </vt:variant>
      <vt:variant>
        <vt:i4>0</vt:i4>
      </vt:variant>
      <vt:variant>
        <vt:i4>5</vt:i4>
      </vt:variant>
      <vt:variant>
        <vt:lpwstr>mailto:jobapplications@kwetb.ie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KWETB</dc:creator>
  <cp:keywords/>
  <cp:lastModifiedBy>Avril Connolly</cp:lastModifiedBy>
  <cp:revision>2</cp:revision>
  <cp:lastPrinted>2019-01-15T15:10:00Z</cp:lastPrinted>
  <dcterms:created xsi:type="dcterms:W3CDTF">2026-05-27T14:26:00Z</dcterms:created>
  <dcterms:modified xsi:type="dcterms:W3CDTF">2026-05-27T14:26:00Z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Debbie Callaghan</vt:lpwstr>
  </property>
  <property fmtid="{D5CDD505-2E9C-101B-9397-08002B2CF9AE}" pid="4" name="Order">
    <vt:lpwstr>63800.0000000000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Debbie Callaghan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0x010100FA8B7DB58E6E9F4DB27ADBC3272E6BFF</vt:lpwstr>
  </property>
  <property fmtid="{D5CDD505-2E9C-101B-9397-08002B2CF9AE}" pid="11" name="TriggerFlowInfo">
    <vt:lpwstr/>
  </property>
  <property fmtid="{D5CDD505-2E9C-101B-9397-08002B2CF9AE}" pid="12" name="_activity">
    <vt:lpwstr/>
  </property>
</Properties>
</file>